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spacing w:val="0"/>
          <w:szCs w:val="32"/>
        </w:rPr>
      </w:pPr>
      <w:r>
        <w:rPr>
          <w:rFonts w:hint="eastAsia" w:ascii="黑体" w:hAnsi="黑体" w:eastAsia="黑体" w:cs="黑体"/>
          <w:spacing w:val="0"/>
          <w:szCs w:val="32"/>
        </w:rPr>
        <w:t>附件1:</w:t>
      </w:r>
    </w:p>
    <w:p>
      <w:pPr>
        <w:numPr>
          <w:ilvl w:val="255"/>
          <w:numId w:val="0"/>
        </w:numPr>
        <w:spacing w:line="560" w:lineRule="exact"/>
        <w:jc w:val="center"/>
        <w:rPr>
          <w:rFonts w:hint="eastAsia" w:ascii="黑体" w:hAnsi="黑体" w:eastAsia="黑体" w:cs="黑体"/>
          <w:b w:val="0"/>
          <w:bCs w:val="0"/>
          <w:color w:val="000000"/>
          <w:spacing w:val="0"/>
          <w:sz w:val="44"/>
          <w:szCs w:val="44"/>
          <w:u w:val="none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sz w:val="44"/>
          <w:szCs w:val="44"/>
          <w:u w:val="none"/>
        </w:rPr>
        <w:t>农民工“求学圆梦行动”资金</w:t>
      </w:r>
    </w:p>
    <w:p>
      <w:pPr>
        <w:numPr>
          <w:ilvl w:val="255"/>
          <w:numId w:val="0"/>
        </w:numPr>
        <w:spacing w:line="560" w:lineRule="exact"/>
        <w:jc w:val="center"/>
        <w:rPr>
          <w:rFonts w:hint="eastAsia" w:ascii="黑体" w:hAnsi="黑体" w:eastAsia="黑体" w:cs="黑体"/>
          <w:b w:val="0"/>
          <w:bCs w:val="0"/>
          <w:color w:val="000000"/>
          <w:spacing w:val="0"/>
          <w:sz w:val="44"/>
          <w:szCs w:val="44"/>
          <w:u w:val="none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sz w:val="44"/>
          <w:szCs w:val="44"/>
          <w:u w:val="none"/>
        </w:rPr>
        <w:t>补助名额分配表</w:t>
      </w:r>
    </w:p>
    <w:tbl>
      <w:tblPr>
        <w:tblStyle w:val="6"/>
        <w:tblpPr w:leftFromText="180" w:rightFromText="180" w:vertAnchor="text" w:horzAnchor="page" w:tblpX="1860" w:tblpY="250"/>
        <w:tblOverlap w:val="never"/>
        <w:tblW w:w="85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54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</w:rPr>
              <w:t>地市</w:t>
            </w:r>
            <w:r>
              <w:rPr>
                <w:rFonts w:hint="eastAsia"/>
                <w:lang w:eastAsia="zh-CN"/>
              </w:rPr>
              <w:t>和省级产业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拟补助名额（单位：人）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华文仿宋" w:hAnsi="华文仿宋" w:eastAsia="华文仿宋" w:cs="华文仿宋"/>
                <w:szCs w:val="32"/>
              </w:rPr>
              <w:t>杭州市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华文仿宋" w:hAnsi="华文仿宋" w:eastAsia="华文仿宋" w:cs="华文仿宋"/>
                <w:szCs w:val="32"/>
              </w:rPr>
              <w:t>宁波市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华文仿宋" w:hAnsi="华文仿宋" w:eastAsia="华文仿宋" w:cs="华文仿宋"/>
                <w:szCs w:val="32"/>
              </w:rPr>
              <w:t>温州市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华文仿宋" w:hAnsi="华文仿宋" w:eastAsia="华文仿宋" w:cs="华文仿宋"/>
                <w:szCs w:val="32"/>
              </w:rPr>
              <w:t>嘉兴市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华文仿宋" w:hAnsi="华文仿宋" w:eastAsia="华文仿宋" w:cs="华文仿宋"/>
                <w:szCs w:val="32"/>
              </w:rPr>
              <w:t>湖州市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华文仿宋" w:hAnsi="华文仿宋" w:eastAsia="华文仿宋" w:cs="华文仿宋"/>
                <w:szCs w:val="32"/>
              </w:rPr>
              <w:t>绍兴市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Cs w:val="32"/>
              </w:rPr>
              <w:t>金华市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华文仿宋" w:hAnsi="华文仿宋" w:eastAsia="华文仿宋" w:cs="华文仿宋"/>
                <w:szCs w:val="32"/>
              </w:rPr>
              <w:t>衢州市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华文仿宋" w:hAnsi="华文仿宋" w:eastAsia="华文仿宋" w:cs="华文仿宋"/>
                <w:szCs w:val="32"/>
              </w:rPr>
              <w:t>舟山市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华文仿宋" w:hAnsi="华文仿宋" w:eastAsia="华文仿宋" w:cs="华文仿宋"/>
                <w:szCs w:val="32"/>
              </w:rPr>
              <w:t>台州市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华文仿宋" w:hAnsi="华文仿宋" w:eastAsia="华文仿宋" w:cs="华文仿宋"/>
                <w:szCs w:val="32"/>
              </w:rPr>
              <w:t>丽水市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华文仿宋" w:hAnsi="华文仿宋" w:eastAsia="华文仿宋" w:cs="华文仿宋"/>
                <w:szCs w:val="32"/>
              </w:rPr>
              <w:t>省级产业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5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1800</w:t>
            </w:r>
          </w:p>
        </w:tc>
      </w:tr>
    </w:tbl>
    <w:p>
      <w:pPr>
        <w:spacing w:line="560" w:lineRule="exact"/>
        <w:ind w:firstLine="616" w:firstLineChars="200"/>
        <w:rPr>
          <w:rFonts w:hint="eastAsia" w:eastAsia="仿宋"/>
          <w:color w:val="000000"/>
          <w:kern w:val="0"/>
          <w:szCs w:val="32"/>
        </w:rPr>
      </w:pPr>
      <w:r>
        <w:rPr>
          <w:rFonts w:hint="eastAsia" w:eastAsia="仿宋"/>
          <w:color w:val="000000"/>
          <w:kern w:val="0"/>
          <w:szCs w:val="32"/>
        </w:rPr>
        <w:t>注：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补助名额的10%定向补助扶持新就业形态劳动者，</w:t>
      </w:r>
      <w:r>
        <w:rPr>
          <w:rFonts w:hint="eastAsia" w:eastAsia="仿宋"/>
          <w:color w:val="000000"/>
          <w:kern w:val="0"/>
          <w:szCs w:val="32"/>
        </w:rPr>
        <w:t>最终补助人数按照各市总工会、省</w:t>
      </w:r>
      <w:r>
        <w:rPr>
          <w:rFonts w:hint="eastAsia" w:eastAsia="仿宋"/>
          <w:color w:val="000000"/>
          <w:kern w:val="0"/>
          <w:szCs w:val="32"/>
          <w:lang w:eastAsia="zh-CN"/>
        </w:rPr>
        <w:t>相关</w:t>
      </w:r>
      <w:r>
        <w:rPr>
          <w:rFonts w:hint="eastAsia" w:eastAsia="仿宋"/>
          <w:color w:val="000000"/>
          <w:kern w:val="0"/>
          <w:szCs w:val="32"/>
        </w:rPr>
        <w:t>产业工会申报实际情况调整确定。</w:t>
      </w:r>
    </w:p>
    <w:p>
      <w:pPr>
        <w:spacing w:line="600" w:lineRule="exact"/>
        <w:jc w:val="left"/>
        <w:rPr>
          <w:rFonts w:hint="eastAsia" w:ascii="黑体" w:hAnsi="黑体" w:eastAsia="黑体" w:cs="黑体"/>
          <w:spacing w:val="0"/>
          <w:szCs w:val="32"/>
        </w:rPr>
      </w:pPr>
    </w:p>
    <w:p>
      <w:pPr>
        <w:rPr>
          <w:rFonts w:hint="eastAsia" w:ascii="黑体" w:hAnsi="黑体" w:eastAsia="黑体" w:cs="黑体"/>
          <w:spacing w:val="0"/>
          <w:szCs w:val="32"/>
        </w:rPr>
      </w:pPr>
      <w:r>
        <w:rPr>
          <w:rFonts w:hint="eastAsia" w:ascii="黑体" w:hAnsi="黑体" w:eastAsia="黑体" w:cs="黑体"/>
          <w:spacing w:val="0"/>
          <w:szCs w:val="32"/>
        </w:rPr>
        <w:br w:type="page"/>
      </w:r>
    </w:p>
    <w:p>
      <w:pPr>
        <w:spacing w:line="600" w:lineRule="exact"/>
        <w:jc w:val="left"/>
        <w:rPr>
          <w:rFonts w:ascii="黑体" w:hAnsi="黑体" w:eastAsia="黑体" w:cs="黑体"/>
          <w:spacing w:val="0"/>
          <w:szCs w:val="32"/>
        </w:rPr>
      </w:pPr>
      <w:r>
        <w:rPr>
          <w:rFonts w:hint="eastAsia" w:ascii="黑体" w:hAnsi="黑体" w:eastAsia="黑体" w:cs="黑体"/>
          <w:spacing w:val="0"/>
          <w:szCs w:val="32"/>
        </w:rPr>
        <w:t>附件2:</w:t>
      </w:r>
    </w:p>
    <w:p>
      <w:pPr>
        <w:numPr>
          <w:ilvl w:val="255"/>
          <w:numId w:val="0"/>
        </w:numPr>
        <w:spacing w:line="240" w:lineRule="auto"/>
        <w:jc w:val="center"/>
        <w:rPr>
          <w:rFonts w:hint="eastAsia" w:ascii="黑体" w:hAnsi="黑体" w:eastAsia="黑体" w:cs="黑体"/>
          <w:spacing w:val="0"/>
          <w:szCs w:val="32"/>
        </w:rPr>
      </w:pPr>
      <w:r>
        <w:rPr>
          <w:rFonts w:hint="eastAsia" w:ascii="黑体" w:hAnsi="黑体" w:eastAsia="黑体" w:cs="黑体"/>
          <w:spacing w:val="0"/>
          <w:szCs w:val="32"/>
        </w:rPr>
        <w:t>农民工“求学圆梦行动”资金补助流程图</w:t>
      </w:r>
    </w:p>
    <w:p>
      <w:pPr>
        <w:spacing w:line="500" w:lineRule="exact"/>
        <w:rPr>
          <w:rFonts w:ascii="方正仿宋简体" w:hAnsi="方正仿宋简体" w:eastAsia="方正仿宋简体" w:cs="方正仿宋简体"/>
          <w:color w:val="000000"/>
          <w:szCs w:val="32"/>
        </w:rPr>
      </w:pP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715645</wp:posOffset>
                </wp:positionH>
                <wp:positionV relativeFrom="paragraph">
                  <wp:posOffset>154305</wp:posOffset>
                </wp:positionV>
                <wp:extent cx="3588385" cy="6784975"/>
                <wp:effectExtent l="5080" t="4445" r="6985" b="1143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8385" cy="6784975"/>
                          <a:chOff x="6798" y="88821"/>
                          <a:chExt cx="5651" cy="10685"/>
                        </a:xfrm>
                      </wpg:grpSpPr>
                      <wps:wsp>
                        <wps:cNvPr id="5" name="矩形 12"/>
                        <wps:cNvSpPr/>
                        <wps:spPr>
                          <a:xfrm>
                            <a:off x="6824" y="88821"/>
                            <a:ext cx="5573" cy="13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第一步：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符合条件的农民工登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8"/>
                                  <w:szCs w:val="28"/>
                                </w:rPr>
                                <w:t>录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手机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8"/>
                                  <w:szCs w:val="28"/>
                                  <w:lang w:val="en-US" w:eastAsia="zh-CN"/>
                                </w:rPr>
                                <w:t>移动端“</w:t>
                              </w:r>
                              <w:r>
                                <w:rPr>
                                  <w:rFonts w:hint="eastAsia" w:ascii="仿宋_GB2312" w:hAnsi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  <w:lang w:val="en-US" w:eastAsia="zh-CN"/>
                                </w:rPr>
                                <w:t>浙里办”APP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</w:rPr>
                                <w:t>--</w:t>
                              </w:r>
                              <w:r>
                                <w:rPr>
                                  <w:rFonts w:hint="eastAsia" w:ascii="仿宋_GB2312" w:hAnsi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  <w:lang w:val="en-US" w:eastAsia="zh-CN"/>
                                </w:rPr>
                                <w:t>搜索“数字工会”应用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</w:rPr>
                                <w:t>--</w:t>
                              </w:r>
                              <w:r>
                                <w:rPr>
                                  <w:rFonts w:hint="eastAsia" w:ascii="仿宋_GB2312" w:hAnsi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  <w:lang w:val="en-US" w:eastAsia="zh-CN"/>
                                </w:rPr>
                                <w:t>点击打开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</w:rPr>
                                <w:t>“</w:t>
                              </w:r>
                              <w:r>
                                <w:rPr>
                                  <w:rFonts w:hint="eastAsia" w:ascii="仿宋_GB2312" w:hAnsi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  <w:lang w:val="en-US" w:eastAsia="zh-CN"/>
                                </w:rPr>
                                <w:t>双提升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</w:rPr>
                                <w:t>”</w:t>
                              </w:r>
                              <w:r>
                                <w:rPr>
                                  <w:rFonts w:hint="eastAsia" w:ascii="仿宋_GB2312" w:hAnsi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  <w:lang w:eastAsia="zh-CN"/>
                                </w:rPr>
                                <w:t>子应用填写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8"/>
                                  <w:szCs w:val="28"/>
                                </w:rPr>
                                <w:t>申领表并打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印。</w:t>
                              </w: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矩形 10"/>
                        <wps:cNvSpPr/>
                        <wps:spPr>
                          <a:xfrm>
                            <a:off x="6869" y="90700"/>
                            <a:ext cx="5580" cy="9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第二步：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</w:rPr>
                                <w:t>农民工将申领表、各资质材料原件及复印件交至单位工会进行查验并盖章。</w:t>
                              </w: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rFonts w:ascii="宋体" w:hAnsi="宋体" w:eastAsia="宋体"/>
                                  <w:color w:val="000000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rFonts w:ascii="宋体" w:hAnsi="宋体" w:eastAsia="宋体"/>
                                  <w:color w:val="000000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rFonts w:ascii="宋体" w:hAnsi="宋体" w:eastAsia="宋体"/>
                                  <w:color w:val="000000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szCs w:val="21"/>
                                </w:rPr>
                                <w:t>街镇工会、区县工会、</w:t>
                              </w:r>
                              <w:r>
                                <w:rPr>
                                  <w:rFonts w:ascii="宋体" w:hAnsi="宋体" w:eastAsia="宋体"/>
                                  <w:color w:val="000000"/>
                                  <w:szCs w:val="21"/>
                                </w:rPr>
                                <w:t>市总、省级产业工会线上审核</w:t>
                              </w:r>
                            </w:p>
                            <w:p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7" name="Rectangle 5"/>
                        <wps:cNvSpPr/>
                        <wps:spPr>
                          <a:xfrm>
                            <a:off x="6824" y="96117"/>
                            <a:ext cx="5570" cy="1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rFonts w:eastAsia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  <w:lang w:eastAsia="zh-CN"/>
                                </w:rPr>
                                <w:t>五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步：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</w:rPr>
                                <w:t>各级工会逐级在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  <w:lang w:val="en-US" w:eastAsia="zh-CN"/>
                                </w:rPr>
                                <w:t>浙江数字工会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</w:rPr>
                                <w:t>系统对农民工提交的申领表和资质材料进行审核。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8" name="Rectangle 6"/>
                        <wps:cNvSpPr/>
                        <wps:spPr>
                          <a:xfrm>
                            <a:off x="6839" y="92069"/>
                            <a:ext cx="5574" cy="21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left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第三步：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</w:rPr>
                                <w:t>农民工将已加盖工会公章的申领表、身份证、学费缴费凭证、毕业证书、教育部学历证书电子注册备案表（要求有效期为6个月）、银行卡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  <w:lang w:eastAsia="zh-CN"/>
                                </w:rPr>
                                <w:t>等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</w:rPr>
                                <w:t>，通</w:t>
                              </w:r>
                              <w:r>
                                <w:rPr>
                                  <w:rFonts w:hint="eastAsia"/>
                                  <w:bCs/>
                                  <w:color w:val="auto"/>
                                  <w:sz w:val="28"/>
                                  <w:szCs w:val="28"/>
                                </w:rPr>
                                <w:t>过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</w:rPr>
                                <w:t>“</w:t>
                              </w:r>
                              <w:r>
                                <w:rPr>
                                  <w:rFonts w:hint="eastAsia" w:ascii="仿宋_GB2312" w:hAnsi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  <w:lang w:val="en-US" w:eastAsia="zh-CN"/>
                                </w:rPr>
                                <w:t>双提升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color w:val="auto"/>
                                  <w:kern w:val="0"/>
                                  <w:sz w:val="28"/>
                                  <w:szCs w:val="28"/>
                                </w:rPr>
                                <w:t>”</w:t>
                              </w:r>
                              <w:r>
                                <w:rPr>
                                  <w:rFonts w:hint="eastAsia"/>
                                  <w:bCs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子应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  <w:lang w:eastAsia="zh-CN"/>
                                </w:rPr>
                                <w:t>用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上传提交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11" name="矩形 3"/>
                        <wps:cNvSpPr/>
                        <wps:spPr>
                          <a:xfrm>
                            <a:off x="6798" y="97790"/>
                            <a:ext cx="5645" cy="1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第五步：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</w:rPr>
                                <w:t>省总工会根据全省实际申报情况审定结果，将补助资金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  <w:lang w:eastAsia="zh-CN"/>
                                </w:rPr>
                                <w:t>拨付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</w:rPr>
                                <w:t>各市总工会、省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  <w:lang w:eastAsia="zh-CN"/>
                                </w:rPr>
                                <w:t>相关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</w:rPr>
                                <w:t>产业工会。各市总工会、省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  <w:lang w:eastAsia="zh-CN"/>
                                </w:rPr>
                                <w:t>相关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</w:rPr>
                                <w:t>产业工会将补助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  <w:lang w:val="en-US" w:eastAsia="zh-CN"/>
                                </w:rPr>
                                <w:t>统一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  <w:szCs w:val="28"/>
                                </w:rPr>
                                <w:t>发放给农民工个人账户。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eastAsia="宋体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6.35pt;margin-top:12.15pt;height:534.25pt;width:282.55pt;z-index:251659264;mso-width-relative:page;mso-height-relative:page;" coordorigin="6798,88821" coordsize="5651,10685" o:gfxdata="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+6SohdoAAAALAQAADwAAAAAA&#10;AAABACAAAAAiAAAAZHJzL2Rvd25yZXYueG1sUEsBAhQAFAAAAAgAh07iQCCojJQuAwAA4g4AAA4A&#10;AAAAAAAAAQAgAAAAKQEAAGRycy9lMm9Eb2MueG1sUEsFBgAAAAAGAAYAWQEAAMkGAAAAAA==&#10;">
                <o:lock v:ext="edit" aspectratio="f"/>
                <v:rect id="矩形 12" o:spid="_x0000_s1026" o:spt="1" style="position:absolute;left:6824;top:88821;height:1342;width:5573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left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第一步：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符合条件的农民工登</w:t>
                        </w:r>
                        <w:r>
                          <w:rPr>
                            <w:rFonts w:hint="eastAsia"/>
                            <w:color w:val="auto"/>
                            <w:sz w:val="28"/>
                            <w:szCs w:val="28"/>
                          </w:rPr>
                          <w:t>录</w:t>
                        </w:r>
                        <w:r>
                          <w:rPr>
                            <w:rFonts w:hint="eastAsia"/>
                            <w:color w:val="auto"/>
                            <w:sz w:val="28"/>
                            <w:szCs w:val="28"/>
                            <w:lang w:eastAsia="zh-CN"/>
                          </w:rPr>
                          <w:t>手机</w:t>
                        </w:r>
                        <w:r>
                          <w:rPr>
                            <w:rFonts w:hint="eastAsia"/>
                            <w:color w:val="auto"/>
                            <w:sz w:val="28"/>
                            <w:szCs w:val="28"/>
                            <w:lang w:val="en-US" w:eastAsia="zh-CN"/>
                          </w:rPr>
                          <w:t>移动端“</w:t>
                        </w:r>
                        <w:r>
                          <w:rPr>
                            <w:rFonts w:hint="eastAsia" w:ascii="仿宋_GB2312" w:hAnsi="仿宋_GB2312" w:cs="仿宋_GB2312"/>
                            <w:color w:val="auto"/>
                            <w:kern w:val="0"/>
                            <w:sz w:val="28"/>
                            <w:szCs w:val="28"/>
                            <w:lang w:val="en-US" w:eastAsia="zh-CN"/>
                          </w:rPr>
                          <w:t>浙里办”APP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color w:val="auto"/>
                            <w:kern w:val="0"/>
                            <w:sz w:val="28"/>
                            <w:szCs w:val="28"/>
                          </w:rPr>
                          <w:t>--</w:t>
                        </w:r>
                        <w:r>
                          <w:rPr>
                            <w:rFonts w:hint="eastAsia" w:ascii="仿宋_GB2312" w:hAnsi="仿宋_GB2312" w:cs="仿宋_GB2312"/>
                            <w:color w:val="auto"/>
                            <w:kern w:val="0"/>
                            <w:sz w:val="28"/>
                            <w:szCs w:val="28"/>
                            <w:lang w:val="en-US" w:eastAsia="zh-CN"/>
                          </w:rPr>
                          <w:t>搜索“数字工会”应用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color w:val="auto"/>
                            <w:kern w:val="0"/>
                            <w:sz w:val="28"/>
                            <w:szCs w:val="28"/>
                          </w:rPr>
                          <w:t>--</w:t>
                        </w:r>
                        <w:r>
                          <w:rPr>
                            <w:rFonts w:hint="eastAsia" w:ascii="仿宋_GB2312" w:hAnsi="仿宋_GB2312" w:cs="仿宋_GB2312"/>
                            <w:color w:val="auto"/>
                            <w:kern w:val="0"/>
                            <w:sz w:val="28"/>
                            <w:szCs w:val="28"/>
                            <w:lang w:val="en-US" w:eastAsia="zh-CN"/>
                          </w:rPr>
                          <w:t>点击打开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color w:val="auto"/>
                            <w:kern w:val="0"/>
                            <w:sz w:val="28"/>
                            <w:szCs w:val="28"/>
                          </w:rPr>
                          <w:t>“</w:t>
                        </w:r>
                        <w:r>
                          <w:rPr>
                            <w:rFonts w:hint="eastAsia" w:ascii="仿宋_GB2312" w:hAnsi="仿宋_GB2312" w:cs="仿宋_GB2312"/>
                            <w:color w:val="auto"/>
                            <w:kern w:val="0"/>
                            <w:sz w:val="28"/>
                            <w:szCs w:val="28"/>
                            <w:lang w:val="en-US" w:eastAsia="zh-CN"/>
                          </w:rPr>
                          <w:t>双提升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color w:val="auto"/>
                            <w:kern w:val="0"/>
                            <w:sz w:val="28"/>
                            <w:szCs w:val="28"/>
                          </w:rPr>
                          <w:t>”</w:t>
                        </w:r>
                        <w:r>
                          <w:rPr>
                            <w:rFonts w:hint="eastAsia" w:ascii="仿宋_GB2312" w:hAnsi="仿宋_GB2312" w:cs="仿宋_GB2312"/>
                            <w:color w:val="auto"/>
                            <w:kern w:val="0"/>
                            <w:sz w:val="28"/>
                            <w:szCs w:val="28"/>
                            <w:lang w:eastAsia="zh-CN"/>
                          </w:rPr>
                          <w:t>子应用填写</w:t>
                        </w:r>
                        <w:r>
                          <w:rPr>
                            <w:rFonts w:hint="eastAsia"/>
                            <w:color w:val="auto"/>
                            <w:sz w:val="28"/>
                            <w:szCs w:val="28"/>
                          </w:rPr>
                          <w:t>申领表并打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印。</w:t>
                        </w:r>
                      </w:p>
                      <w:p>
                        <w:pPr>
                          <w:spacing w:line="400" w:lineRule="exact"/>
                          <w:jc w:val="left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rect id="矩形 10" o:spid="_x0000_s1026" o:spt="1" style="position:absolute;left:6869;top:90700;height:944;width:5580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left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第二步：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</w:rPr>
                          <w:t>农民工将申领表、各资质材料原件及复印件交至单位工会进行查验并盖章。</w:t>
                        </w:r>
                      </w:p>
                      <w:p>
                        <w:pPr>
                          <w:spacing w:line="400" w:lineRule="exact"/>
                          <w:jc w:val="left"/>
                          <w:rPr>
                            <w:szCs w:val="21"/>
                          </w:rPr>
                        </w:pPr>
                      </w:p>
                      <w:p>
                        <w:pPr>
                          <w:spacing w:line="400" w:lineRule="exact"/>
                          <w:jc w:val="left"/>
                          <w:rPr>
                            <w:szCs w:val="21"/>
                          </w:rPr>
                        </w:pPr>
                      </w:p>
                      <w:p>
                        <w:pPr>
                          <w:spacing w:line="400" w:lineRule="exact"/>
                          <w:jc w:val="left"/>
                          <w:rPr>
                            <w:szCs w:val="21"/>
                          </w:rPr>
                        </w:pPr>
                      </w:p>
                      <w:p>
                        <w:pPr>
                          <w:spacing w:line="400" w:lineRule="exact"/>
                          <w:jc w:val="left"/>
                          <w:rPr>
                            <w:szCs w:val="21"/>
                          </w:rPr>
                        </w:pPr>
                      </w:p>
                      <w:p>
                        <w:pPr>
                          <w:spacing w:line="400" w:lineRule="exact"/>
                          <w:jc w:val="left"/>
                          <w:rPr>
                            <w:szCs w:val="21"/>
                          </w:rPr>
                        </w:pPr>
                      </w:p>
                      <w:p>
                        <w:pPr>
                          <w:spacing w:line="400" w:lineRule="exact"/>
                          <w:jc w:val="left"/>
                          <w:rPr>
                            <w:szCs w:val="21"/>
                          </w:rPr>
                        </w:pPr>
                      </w:p>
                      <w:p>
                        <w:pPr>
                          <w:spacing w:line="400" w:lineRule="exact"/>
                          <w:jc w:val="left"/>
                          <w:rPr>
                            <w:rFonts w:ascii="宋体" w:hAnsi="宋体" w:eastAsia="宋体"/>
                            <w:color w:val="000000"/>
                            <w:szCs w:val="21"/>
                          </w:rPr>
                        </w:pPr>
                      </w:p>
                      <w:p>
                        <w:pPr>
                          <w:spacing w:line="400" w:lineRule="exact"/>
                          <w:jc w:val="left"/>
                          <w:rPr>
                            <w:rFonts w:ascii="宋体" w:hAnsi="宋体" w:eastAsia="宋体"/>
                            <w:color w:val="000000"/>
                            <w:szCs w:val="21"/>
                          </w:rPr>
                        </w:pPr>
                      </w:p>
                      <w:p>
                        <w:pPr>
                          <w:spacing w:line="400" w:lineRule="exact"/>
                          <w:jc w:val="left"/>
                          <w:rPr>
                            <w:rFonts w:ascii="宋体" w:hAnsi="宋体" w:eastAsia="宋体"/>
                            <w:color w:val="000000"/>
                            <w:szCs w:val="21"/>
                          </w:rPr>
                        </w:pPr>
                      </w:p>
                      <w:p>
                        <w:pPr>
                          <w:spacing w:line="400" w:lineRule="exact"/>
                          <w:jc w:val="left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szCs w:val="21"/>
                          </w:rPr>
                          <w:t>街镇工会、区县工会、</w:t>
                        </w:r>
                        <w:r>
                          <w:rPr>
                            <w:rFonts w:ascii="宋体" w:hAnsi="宋体" w:eastAsia="宋体"/>
                            <w:color w:val="000000"/>
                            <w:szCs w:val="21"/>
                          </w:rPr>
                          <w:t>市总、省级产业工会线上审核</w:t>
                        </w:r>
                      </w:p>
                      <w:p>
                        <w:pPr>
                          <w:jc w:val="left"/>
                        </w:pPr>
                      </w:p>
                    </w:txbxContent>
                  </v:textbox>
                </v:rect>
                <v:rect id="Rectangle 5" o:spid="_x0000_s1026" o:spt="1" style="position:absolute;left:6824;top:96117;height:1144;width:5570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left"/>
                          <w:rPr>
                            <w:rFonts w:eastAsia="宋体"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第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  <w:lang w:eastAsia="zh-CN"/>
                          </w:rPr>
                          <w:t>五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步：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</w:rPr>
                          <w:t>各级工会逐级在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  <w:lang w:val="en-US" w:eastAsia="zh-CN"/>
                          </w:rPr>
                          <w:t>浙江数字工会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</w:rPr>
                          <w:t>系统对农民工提交的申领表和资质材料进行审核。</w:t>
                        </w:r>
                      </w:p>
                    </w:txbxContent>
                  </v:textbox>
                </v:rect>
                <v:rect id="Rectangle 6" o:spid="_x0000_s1026" o:spt="1" style="position:absolute;left:6839;top:92069;height:2132;width:5574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left"/>
                          <w:textAlignment w:val="auto"/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第三步：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</w:rPr>
                          <w:t>农民工将已加盖工会公章的申领表、身份证、学费缴费凭证、毕业证书、教育部学历证书电子注册备案表（要求有效期为6个月）、银行卡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  <w:lang w:eastAsia="zh-CN"/>
                          </w:rPr>
                          <w:t>等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</w:rPr>
                          <w:t>，通</w:t>
                        </w:r>
                        <w:r>
                          <w:rPr>
                            <w:rFonts w:hint="eastAsia"/>
                            <w:bCs/>
                            <w:color w:val="auto"/>
                            <w:sz w:val="28"/>
                            <w:szCs w:val="28"/>
                          </w:rPr>
                          <w:t>过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color w:val="auto"/>
                            <w:kern w:val="0"/>
                            <w:sz w:val="28"/>
                            <w:szCs w:val="28"/>
                          </w:rPr>
                          <w:t>“</w:t>
                        </w:r>
                        <w:r>
                          <w:rPr>
                            <w:rFonts w:hint="eastAsia" w:ascii="仿宋_GB2312" w:hAnsi="仿宋_GB2312" w:cs="仿宋_GB2312"/>
                            <w:color w:val="auto"/>
                            <w:kern w:val="0"/>
                            <w:sz w:val="28"/>
                            <w:szCs w:val="28"/>
                            <w:lang w:val="en-US" w:eastAsia="zh-CN"/>
                          </w:rPr>
                          <w:t>双提升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color w:val="auto"/>
                            <w:kern w:val="0"/>
                            <w:sz w:val="28"/>
                            <w:szCs w:val="28"/>
                          </w:rPr>
                          <w:t>”</w:t>
                        </w:r>
                        <w:r>
                          <w:rPr>
                            <w:rFonts w:hint="eastAsia"/>
                            <w:bCs/>
                            <w:color w:val="auto"/>
                            <w:sz w:val="28"/>
                            <w:szCs w:val="28"/>
                            <w:lang w:eastAsia="zh-CN"/>
                          </w:rPr>
                          <w:t>子应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  <w:lang w:eastAsia="zh-CN"/>
                          </w:rPr>
                          <w:t>用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上传提交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</w:rPr>
                          <w:t>。</w:t>
                        </w:r>
                      </w:p>
                    </w:txbxContent>
                  </v:textbox>
                </v:rect>
                <v:rect id="矩形 3" o:spid="_x0000_s1026" o:spt="1" style="position:absolute;left:6798;top:97790;height:1716;width:5645;" fillcolor="#FFFFFF" filled="t" stroked="t" coordsize="21600,21600" o:gfxdata="UEsDBAoAAAAAAIdO4kAAAAAAAAAAAAAAAAAEAAAAZHJzL1BLAwQUAAAACACHTuJA6tC7CrsAAADb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L8BH5/i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C7C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left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第五步：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</w:rPr>
                          <w:t>省总工会根据全省实际申报情况审定结果，将补助资金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  <w:lang w:eastAsia="zh-CN"/>
                          </w:rPr>
                          <w:t>拨付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</w:rPr>
                          <w:t>各市总工会、省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  <w:lang w:eastAsia="zh-CN"/>
                          </w:rPr>
                          <w:t>相关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</w:rPr>
                          <w:t>产业工会。各市总工会、省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  <w:lang w:eastAsia="zh-CN"/>
                          </w:rPr>
                          <w:t>相关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</w:rPr>
                          <w:t>产业工会将补助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  <w:lang w:val="en-US" w:eastAsia="zh-CN"/>
                          </w:rPr>
                          <w:t>统一</w:t>
                        </w:r>
                        <w:r>
                          <w:rPr>
                            <w:rFonts w:hint="eastAsia"/>
                            <w:bCs/>
                            <w:sz w:val="28"/>
                            <w:szCs w:val="28"/>
                          </w:rPr>
                          <w:t>发放给农民工个人账户。</w:t>
                        </w:r>
                      </w:p>
                      <w:p>
                        <w:pPr>
                          <w:jc w:val="left"/>
                          <w:rPr>
                            <w:rFonts w:eastAsia="宋体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spacing w:line="500" w:lineRule="exact"/>
        <w:rPr>
          <w:rFonts w:ascii="方正仿宋简体" w:hAnsi="方正仿宋简体" w:eastAsia="方正仿宋简体" w:cs="方正仿宋简体"/>
          <w:color w:val="000000"/>
          <w:sz w:val="28"/>
          <w:szCs w:val="28"/>
        </w:rPr>
      </w:pPr>
    </w:p>
    <w:p>
      <w:pPr>
        <w:spacing w:line="500" w:lineRule="exact"/>
        <w:rPr>
          <w:rFonts w:ascii="方正仿宋简体" w:hAnsi="方正仿宋简体" w:eastAsia="方正仿宋简体" w:cs="方正仿宋简体"/>
          <w:color w:val="000000"/>
          <w:szCs w:val="32"/>
        </w:rPr>
      </w:pPr>
    </w:p>
    <w:p>
      <w:pPr>
        <w:spacing w:line="500" w:lineRule="exact"/>
        <w:rPr>
          <w:rFonts w:ascii="方正仿宋简体" w:hAnsi="方正仿宋简体" w:eastAsia="方正仿宋简体" w:cs="方正仿宋简体"/>
          <w:color w:val="000000"/>
          <w:szCs w:val="32"/>
        </w:rPr>
      </w:pPr>
      <w:r>
        <w:rPr>
          <w:rFonts w:ascii="方正仿宋简体" w:hAnsi="方正仿宋简体" w:eastAsia="方正仿宋简体" w:cs="方正仿宋简体"/>
          <w:color w:val="000000"/>
          <w:sz w:val="21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106045</wp:posOffset>
                </wp:positionV>
                <wp:extent cx="133350" cy="247650"/>
                <wp:effectExtent l="12065" t="4445" r="26035" b="14605"/>
                <wp:wrapNone/>
                <wp:docPr id="1" name="下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247650"/>
                        </a:xfrm>
                        <a:prstGeom prst="downArrow">
                          <a:avLst>
                            <a:gd name="adj1" fmla="val 50000"/>
                            <a:gd name="adj2" fmla="val 46428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下箭头 11" o:spid="_x0000_s1026" o:spt="67" type="#_x0000_t67" style="position:absolute;left:0pt;margin-left:190.5pt;margin-top:8.35pt;height:19.5pt;width:10.5pt;z-index:251660288;mso-width-relative:page;mso-height-relative:page;" fillcolor="#FFFFFF" filled="t" stroked="t" coordsize="21600,21600" o:gfxdata="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3yKgj2gAAAAkBAAAPAAAAAAAAAAEAIAAAACIAAABkcnMvZG93&#10;bnJldi54bWxQSwECFAAUAAAACACHTuJAiCljOjcCAACQBAAADgAAAAAAAAABACAAAAApAQAAZHJz&#10;L2Uyb0RvYy54bWxQSwUGAAAAAAYABgBZAQAA0gUAAAAA&#10;" adj="16201,5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500" w:lineRule="exact"/>
        <w:rPr>
          <w:rFonts w:ascii="方正仿宋简体" w:hAnsi="方正仿宋简体" w:eastAsia="方正仿宋简体" w:cs="方正仿宋简体"/>
          <w:color w:val="000000"/>
          <w:szCs w:val="32"/>
        </w:rPr>
      </w:pPr>
    </w:p>
    <w:p>
      <w:pPr>
        <w:spacing w:line="500" w:lineRule="exact"/>
        <w:rPr>
          <w:rFonts w:ascii="方正仿宋简体" w:hAnsi="方正仿宋简体" w:eastAsia="方正仿宋简体" w:cs="方正仿宋简体"/>
          <w:color w:val="000000"/>
          <w:szCs w:val="32"/>
        </w:rPr>
      </w:pPr>
      <w:r>
        <w:rPr>
          <w:rFonts w:ascii="方正仿宋简体" w:hAnsi="方正仿宋简体" w:eastAsia="方正仿宋简体" w:cs="方正仿宋简体"/>
          <w:color w:val="000000"/>
          <w:sz w:val="21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210185</wp:posOffset>
                </wp:positionV>
                <wp:extent cx="992505" cy="3698875"/>
                <wp:effectExtent l="4445" t="5080" r="8890" b="14605"/>
                <wp:wrapNone/>
                <wp:docPr id="10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369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left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8"/>
                                <w:szCs w:val="28"/>
                              </w:rPr>
                              <w:t>农民工可登录</w:t>
                            </w:r>
                            <w:r>
                              <w:rPr>
                                <w:rFonts w:hint="eastAsia"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手机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移动端</w:t>
                            </w:r>
                            <w:r>
                              <w:rPr>
                                <w:rFonts w:hint="eastAsia"/>
                                <w:color w:val="auto"/>
                                <w:sz w:val="28"/>
                                <w:szCs w:val="28"/>
                                <w:lang w:val="en-US" w:eastAsia="zh-CN"/>
                              </w:rPr>
                              <w:t>“</w:t>
                            </w:r>
                            <w:r>
                              <w:rPr>
                                <w:rFonts w:hint="eastAsia" w:ascii="仿宋_GB2312" w:hAnsi="仿宋_GB2312" w:cs="仿宋_GB2312"/>
                                <w:color w:val="auto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浙里办”APP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  <w:t>--</w:t>
                            </w:r>
                            <w:r>
                              <w:rPr>
                                <w:rFonts w:hint="eastAsia" w:ascii="仿宋_GB2312" w:hAnsi="仿宋_GB2312" w:cs="仿宋_GB2312"/>
                                <w:color w:val="auto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搜索“数字工会”应用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  <w:t>--</w:t>
                            </w:r>
                            <w:r>
                              <w:rPr>
                                <w:rFonts w:hint="eastAsia" w:ascii="仿宋_GB2312" w:hAnsi="仿宋_GB2312" w:cs="仿宋_GB2312"/>
                                <w:color w:val="auto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点击打开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  <w:t>“</w:t>
                            </w:r>
                            <w:r>
                              <w:rPr>
                                <w:rFonts w:hint="eastAsia" w:ascii="仿宋_GB2312" w:hAnsi="仿宋_GB2312" w:cs="仿宋_GB2312"/>
                                <w:color w:val="auto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双提升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  <w:t>”</w:t>
                            </w:r>
                            <w:r>
                              <w:rPr>
                                <w:rFonts w:hint="eastAsia" w:ascii="仿宋_GB2312" w:hAnsi="仿宋_GB2312" w:cs="仿宋_GB2312"/>
                                <w:color w:val="auto"/>
                                <w:kern w:val="0"/>
                                <w:sz w:val="28"/>
                                <w:szCs w:val="28"/>
                                <w:lang w:eastAsia="zh-CN"/>
                              </w:rPr>
                              <w:t>子应用，</w:t>
                            </w:r>
                            <w:r>
                              <w:rPr>
                                <w:rFonts w:hint="eastAsia"/>
                                <w:bCs/>
                                <w:sz w:val="28"/>
                                <w:szCs w:val="28"/>
                              </w:rPr>
                              <w:t>实时查看整个补助申请审核进度。</w:t>
                            </w:r>
                          </w:p>
                        </w:txbxContent>
                      </wps:txbx>
                      <wps:bodyPr wrap="square"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矩形 9" o:spid="_x0000_s1026" o:spt="1" style="position:absolute;left:0pt;margin-left:349.5pt;margin-top:16.55pt;height:291.25pt;width:78.15pt;z-index:251665408;v-text-anchor:middle;mso-width-relative:page;mso-height-relative:page;" fillcolor="#FFFFFF" filled="t" stroked="t" coordsize="21600,21600" o:gfxdata="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j6kJPbAAAACgEA&#10;AA8AAAAAAAAAAQAgAAAAIgAAAGRycy9kb3ducmV2LnhtbFBLAQIUABQAAAAIAIdO4kAWYTeVFwIA&#10;AFMEAAAOAAAAAAAAAAEAIAAAACo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left"/>
                        <w:rPr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Cs/>
                          <w:sz w:val="28"/>
                          <w:szCs w:val="28"/>
                        </w:rPr>
                        <w:t>农民工可登录</w:t>
                      </w:r>
                      <w:r>
                        <w:rPr>
                          <w:rFonts w:hint="eastAsia"/>
                          <w:bCs/>
                          <w:sz w:val="28"/>
                          <w:szCs w:val="28"/>
                          <w:lang w:eastAsia="zh-CN"/>
                        </w:rPr>
                        <w:t>手机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移动端</w:t>
                      </w:r>
                      <w:r>
                        <w:rPr>
                          <w:rFonts w:hint="eastAsia"/>
                          <w:color w:val="auto"/>
                          <w:sz w:val="28"/>
                          <w:szCs w:val="28"/>
                          <w:lang w:val="en-US" w:eastAsia="zh-CN"/>
                        </w:rPr>
                        <w:t>“</w:t>
                      </w:r>
                      <w:r>
                        <w:rPr>
                          <w:rFonts w:hint="eastAsia" w:ascii="仿宋_GB2312" w:hAnsi="仿宋_GB2312" w:cs="仿宋_GB2312"/>
                          <w:color w:val="auto"/>
                          <w:kern w:val="0"/>
                          <w:sz w:val="28"/>
                          <w:szCs w:val="28"/>
                          <w:lang w:val="en-US" w:eastAsia="zh-CN"/>
                        </w:rPr>
                        <w:t>浙里办”APP</w:t>
                      </w:r>
                      <w:r>
                        <w:rPr>
                          <w:rFonts w:hint="eastAsia" w:ascii="仿宋_GB2312" w:hAnsi="仿宋_GB2312" w:eastAsia="仿宋_GB2312" w:cs="仿宋_GB2312"/>
                          <w:color w:val="auto"/>
                          <w:kern w:val="0"/>
                          <w:sz w:val="28"/>
                          <w:szCs w:val="28"/>
                        </w:rPr>
                        <w:t>--</w:t>
                      </w:r>
                      <w:r>
                        <w:rPr>
                          <w:rFonts w:hint="eastAsia" w:ascii="仿宋_GB2312" w:hAnsi="仿宋_GB2312" w:cs="仿宋_GB2312"/>
                          <w:color w:val="auto"/>
                          <w:kern w:val="0"/>
                          <w:sz w:val="28"/>
                          <w:szCs w:val="28"/>
                          <w:lang w:val="en-US" w:eastAsia="zh-CN"/>
                        </w:rPr>
                        <w:t>搜索“数字工会”应用</w:t>
                      </w:r>
                      <w:r>
                        <w:rPr>
                          <w:rFonts w:hint="eastAsia" w:ascii="仿宋_GB2312" w:hAnsi="仿宋_GB2312" w:eastAsia="仿宋_GB2312" w:cs="仿宋_GB2312"/>
                          <w:color w:val="auto"/>
                          <w:kern w:val="0"/>
                          <w:sz w:val="28"/>
                          <w:szCs w:val="28"/>
                        </w:rPr>
                        <w:t>--</w:t>
                      </w:r>
                      <w:r>
                        <w:rPr>
                          <w:rFonts w:hint="eastAsia" w:ascii="仿宋_GB2312" w:hAnsi="仿宋_GB2312" w:cs="仿宋_GB2312"/>
                          <w:color w:val="auto"/>
                          <w:kern w:val="0"/>
                          <w:sz w:val="28"/>
                          <w:szCs w:val="28"/>
                          <w:lang w:val="en-US" w:eastAsia="zh-CN"/>
                        </w:rPr>
                        <w:t>点击打开</w:t>
                      </w:r>
                      <w:r>
                        <w:rPr>
                          <w:rFonts w:hint="eastAsia" w:ascii="仿宋_GB2312" w:hAnsi="仿宋_GB2312" w:eastAsia="仿宋_GB2312" w:cs="仿宋_GB2312"/>
                          <w:color w:val="auto"/>
                          <w:kern w:val="0"/>
                          <w:sz w:val="28"/>
                          <w:szCs w:val="28"/>
                        </w:rPr>
                        <w:t>“</w:t>
                      </w:r>
                      <w:r>
                        <w:rPr>
                          <w:rFonts w:hint="eastAsia" w:ascii="仿宋_GB2312" w:hAnsi="仿宋_GB2312" w:cs="仿宋_GB2312"/>
                          <w:color w:val="auto"/>
                          <w:kern w:val="0"/>
                          <w:sz w:val="28"/>
                          <w:szCs w:val="28"/>
                          <w:lang w:val="en-US" w:eastAsia="zh-CN"/>
                        </w:rPr>
                        <w:t>双提升</w:t>
                      </w:r>
                      <w:r>
                        <w:rPr>
                          <w:rFonts w:hint="eastAsia" w:ascii="仿宋_GB2312" w:hAnsi="仿宋_GB2312" w:eastAsia="仿宋_GB2312" w:cs="仿宋_GB2312"/>
                          <w:color w:val="auto"/>
                          <w:kern w:val="0"/>
                          <w:sz w:val="28"/>
                          <w:szCs w:val="28"/>
                        </w:rPr>
                        <w:t>”</w:t>
                      </w:r>
                      <w:r>
                        <w:rPr>
                          <w:rFonts w:hint="eastAsia" w:ascii="仿宋_GB2312" w:hAnsi="仿宋_GB2312" w:cs="仿宋_GB2312"/>
                          <w:color w:val="auto"/>
                          <w:kern w:val="0"/>
                          <w:sz w:val="28"/>
                          <w:szCs w:val="28"/>
                          <w:lang w:eastAsia="zh-CN"/>
                        </w:rPr>
                        <w:t>子应用，</w:t>
                      </w:r>
                      <w:r>
                        <w:rPr>
                          <w:rFonts w:hint="eastAsia"/>
                          <w:bCs/>
                          <w:sz w:val="28"/>
                          <w:szCs w:val="28"/>
                        </w:rPr>
                        <w:t>实时查看整个补助申请审核进度。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仿宋简体" w:hAnsi="方正仿宋简体" w:eastAsia="方正仿宋简体" w:cs="方正仿宋简体"/>
          <w:color w:val="000000"/>
          <w:sz w:val="21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194945</wp:posOffset>
                </wp:positionV>
                <wp:extent cx="730250" cy="3617595"/>
                <wp:effectExtent l="4445" t="4445" r="12065" b="5080"/>
                <wp:wrapNone/>
                <wp:docPr id="9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3617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left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8"/>
                                <w:szCs w:val="28"/>
                              </w:rPr>
                              <w:t>省总工会通过</w:t>
                            </w:r>
                            <w:r>
                              <w:rPr>
                                <w:rFonts w:hint="eastAsia"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浙江数字工会系统</w:t>
                            </w:r>
                            <w:r>
                              <w:rPr>
                                <w:rFonts w:hint="eastAsia"/>
                                <w:bCs/>
                                <w:sz w:val="28"/>
                                <w:szCs w:val="28"/>
                              </w:rPr>
                              <w:t>对整个申请补助和发放进程进行在线监督。</w:t>
                            </w:r>
                          </w:p>
                        </w:txbxContent>
                      </wps:txbx>
                      <wps:bodyPr wrap="square"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-7.55pt;margin-top:15.35pt;height:284.85pt;width:57.5pt;z-index:251664384;v-text-anchor:middle;mso-width-relative:page;mso-height-relative:page;" fillcolor="#FFFFFF" filled="t" stroked="t" coordsize="21600,21600" o:gfxdata="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tvL6raAAAACQEA&#10;AA8AAAAAAAAAAQAgAAAAIgAAAGRycy9kb3ducmV2LnhtbFBLAQIUABQAAAAIAIdO4kA4JHkjGAIA&#10;AFI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left"/>
                        <w:rPr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Cs/>
                          <w:sz w:val="28"/>
                          <w:szCs w:val="28"/>
                        </w:rPr>
                        <w:t>省总工会通过</w:t>
                      </w:r>
                      <w:r>
                        <w:rPr>
                          <w:rFonts w:hint="eastAsia"/>
                          <w:bCs/>
                          <w:sz w:val="28"/>
                          <w:szCs w:val="28"/>
                          <w:lang w:val="en-US" w:eastAsia="zh-CN"/>
                        </w:rPr>
                        <w:t>浙江数字工会系统</w:t>
                      </w:r>
                      <w:r>
                        <w:rPr>
                          <w:rFonts w:hint="eastAsia"/>
                          <w:bCs/>
                          <w:sz w:val="28"/>
                          <w:szCs w:val="28"/>
                        </w:rPr>
                        <w:t>对整个申请补助和发放进程进行在线监督。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00" w:lineRule="exact"/>
        <w:rPr>
          <w:rFonts w:ascii="方正仿宋简体" w:hAnsi="方正仿宋简体" w:eastAsia="方正仿宋简体" w:cs="方正仿宋简体"/>
          <w:color w:val="000000"/>
          <w:szCs w:val="32"/>
        </w:rPr>
      </w:pPr>
      <w:r>
        <w:rPr>
          <w:rFonts w:ascii="方正仿宋简体" w:hAnsi="方正仿宋简体" w:eastAsia="方正仿宋简体" w:cs="方正仿宋简体"/>
          <w:color w:val="000000"/>
          <w:sz w:val="21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39370</wp:posOffset>
                </wp:positionV>
                <wp:extent cx="133350" cy="247650"/>
                <wp:effectExtent l="12065" t="4445" r="26035" b="14605"/>
                <wp:wrapNone/>
                <wp:docPr id="15" name="下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247650"/>
                        </a:xfrm>
                        <a:prstGeom prst="downArrow">
                          <a:avLst>
                            <a:gd name="adj1" fmla="val 50000"/>
                            <a:gd name="adj2" fmla="val 46428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下箭头 11" o:spid="_x0000_s1026" o:spt="67" type="#_x0000_t67" style="position:absolute;left:0pt;margin-left:189.75pt;margin-top:3.1pt;height:19.5pt;width:10.5pt;z-index:251666432;mso-width-relative:page;mso-height-relative:page;" fillcolor="#FFFFFF" filled="t" stroked="t" coordsize="21600,21600" o:gfxdata="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K6G1naAAAACAEAAA8AAAAAAAAAAQAgAAAAIgAAAGRycy9k&#10;b3ducmV2LnhtbFBLAQIUABQAAAAIAIdO4kDEa4BVOQIAAJEEAAAOAAAAAAAAAAEAIAAAACkBAABk&#10;cnMvZTJvRG9jLnhtbFBLBQYAAAAABgAGAFkBAADUBQAAAAA=&#10;" adj="16201,5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500" w:lineRule="exact"/>
        <w:rPr>
          <w:rFonts w:ascii="方正仿宋简体" w:hAnsi="方正仿宋简体" w:eastAsia="方正仿宋简体" w:cs="方正仿宋简体"/>
          <w:color w:val="000000"/>
          <w:szCs w:val="32"/>
        </w:rPr>
      </w:pPr>
    </w:p>
    <w:p>
      <w:pPr>
        <w:spacing w:line="500" w:lineRule="exact"/>
        <w:rPr>
          <w:rFonts w:ascii="方正仿宋简体" w:hAnsi="方正仿宋简体" w:eastAsia="方正仿宋简体" w:cs="方正仿宋简体"/>
          <w:color w:val="000000"/>
          <w:szCs w:val="32"/>
        </w:rPr>
      </w:pPr>
    </w:p>
    <w:p>
      <w:pPr>
        <w:spacing w:line="500" w:lineRule="exact"/>
        <w:rPr>
          <w:rFonts w:ascii="方正仿宋简体" w:hAnsi="方正仿宋简体" w:eastAsia="方正仿宋简体" w:cs="方正仿宋简体"/>
          <w:color w:val="000000"/>
          <w:szCs w:val="32"/>
        </w:rPr>
      </w:pPr>
    </w:p>
    <w:p>
      <w:pPr>
        <w:tabs>
          <w:tab w:val="left" w:pos="7393"/>
        </w:tabs>
        <w:spacing w:line="500" w:lineRule="exact"/>
        <w:jc w:val="left"/>
        <w:rPr>
          <w:rFonts w:ascii="方正仿宋简体" w:hAnsi="方正仿宋简体" w:eastAsia="方正仿宋简体" w:cs="方正仿宋简体"/>
          <w:color w:val="000000"/>
          <w:sz w:val="44"/>
          <w:szCs w:val="44"/>
        </w:rPr>
      </w:pPr>
    </w:p>
    <w:p>
      <w:pPr>
        <w:spacing w:line="500" w:lineRule="exact"/>
        <w:rPr>
          <w:rFonts w:ascii="方正仿宋简体" w:hAnsi="方正仿宋简体" w:eastAsia="方正仿宋简体" w:cs="方正仿宋简体"/>
          <w:color w:val="000000"/>
        </w:rPr>
      </w:pPr>
      <w:r>
        <w:rPr>
          <w:rFonts w:ascii="方正仿宋简体" w:hAnsi="方正仿宋简体" w:eastAsia="方正仿宋简体" w:cs="方正仿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99060</wp:posOffset>
                </wp:positionV>
                <wp:extent cx="133350" cy="247650"/>
                <wp:effectExtent l="12065" t="4445" r="26035" b="14605"/>
                <wp:wrapNone/>
                <wp:docPr id="2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247650"/>
                        </a:xfrm>
                        <a:prstGeom prst="downArrow">
                          <a:avLst>
                            <a:gd name="adj1" fmla="val 50000"/>
                            <a:gd name="adj2" fmla="val 46428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下箭头 6" o:spid="_x0000_s1026" o:spt="67" type="#_x0000_t67" style="position:absolute;left:0pt;margin-left:190.5pt;margin-top:7.8pt;height:19.5pt;width:10.5pt;z-index:251661312;mso-width-relative:page;mso-height-relative:page;" fillcolor="#FFFFFF" filled="t" stroked="t" coordsize="21600,21600" o:gfxdata="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cmDxe2gAAAAkBAAAPAAAAAAAAAAEAIAAAACIAAABkcnMvZG93&#10;bnJldi54bWxQSwECFAAUAAAACACHTuJA69w5ujcCAACPBAAADgAAAAAAAAABACAAAAApAQAAZHJz&#10;L2Uyb0RvYy54bWxQSwUGAAAAAAYABgBZAQAA0gUAAAAA&#10;" adj="16201,5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spacing w:before="0" w:beforeAutospacing="0" w:after="0" w:afterAutospacing="0" w:line="500" w:lineRule="exact"/>
        <w:rPr>
          <w:rFonts w:ascii="方正仿宋简体" w:hAnsi="方正仿宋简体" w:eastAsia="方正仿宋简体" w:cs="方正仿宋简体"/>
          <w:color w:val="000000"/>
          <w:sz w:val="26"/>
          <w:szCs w:val="26"/>
        </w:rPr>
      </w:pPr>
      <w:r>
        <w:rPr>
          <w:sz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56515</wp:posOffset>
                </wp:positionV>
                <wp:extent cx="3533140" cy="619125"/>
                <wp:effectExtent l="4445" t="5080" r="5715" b="444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18335" y="5558155"/>
                          <a:ext cx="353314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 w:val="0"/>
                                <w:bCs/>
                                <w:color w:val="auto"/>
                                <w:sz w:val="28"/>
                                <w:szCs w:val="28"/>
                                <w:u w:val="single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color w:val="auto"/>
                                <w:sz w:val="28"/>
                                <w:szCs w:val="28"/>
                              </w:rPr>
                              <w:t>第四</w:t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color w:val="auto"/>
                                <w:sz w:val="28"/>
                                <w:szCs w:val="28"/>
                                <w:lang w:eastAsia="zh-CN"/>
                              </w:rPr>
                              <w:t>步：</w:t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 w:val="0"/>
                                <w:bCs/>
                                <w:color w:val="auto"/>
                                <w:sz w:val="28"/>
                                <w:szCs w:val="28"/>
                                <w:lang w:eastAsia="zh-CN"/>
                              </w:rPr>
                              <w:t>提交成功后会收到短信通知，若</w:t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 w:val="0"/>
                                <w:bCs/>
                                <w:color w:val="auto"/>
                                <w:sz w:val="28"/>
                                <w:szCs w:val="28"/>
                                <w:lang w:val="en-US" w:eastAsia="zh-CN"/>
                              </w:rPr>
                              <w:t>10分钟内没有收到，可联系热线咨询</w:t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 w:val="0"/>
                                <w:bCs/>
                                <w:color w:val="auto"/>
                                <w:sz w:val="28"/>
                                <w:szCs w:val="28"/>
                                <w:lang w:val="en"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35pt;margin-top:4.45pt;height:48.75pt;width:278.2pt;z-index:251667456;mso-width-relative:page;mso-height-relative:page;" fillcolor="#FFFFFF [3201]" filled="t" stroked="t" coordsize="21600,21600" o:gfxdata="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jCZFS9UAAAAJAQAADwAAAAAAAAABACAAAAAiAAAAZHJzL2Rvd25yZXYueG1sUEsBAhQAFAAA&#10;AAgAh07iQNLcXFBkAgAAxQQAAA4AAAAAAAAAAQAgAAAAJA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 w:val="0"/>
                          <w:bCs/>
                          <w:color w:val="auto"/>
                          <w:sz w:val="28"/>
                          <w:szCs w:val="28"/>
                          <w:u w:val="single"/>
                          <w:lang w:val="en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color w:val="auto"/>
                          <w:sz w:val="28"/>
                          <w:szCs w:val="28"/>
                        </w:rPr>
                        <w:t>第四</w:t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color w:val="auto"/>
                          <w:sz w:val="28"/>
                          <w:szCs w:val="28"/>
                          <w:lang w:eastAsia="zh-CN"/>
                        </w:rPr>
                        <w:t>步：</w:t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b w:val="0"/>
                          <w:bCs/>
                          <w:color w:val="auto"/>
                          <w:sz w:val="28"/>
                          <w:szCs w:val="28"/>
                          <w:lang w:eastAsia="zh-CN"/>
                        </w:rPr>
                        <w:t>提交成功后会收到短信通知，若</w:t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b w:val="0"/>
                          <w:bCs/>
                          <w:color w:val="auto"/>
                          <w:sz w:val="28"/>
                          <w:szCs w:val="28"/>
                          <w:lang w:val="en-US" w:eastAsia="zh-CN"/>
                        </w:rPr>
                        <w:t>10分钟内没有收到，可联系热线咨询</w:t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b w:val="0"/>
                          <w:bCs/>
                          <w:color w:val="auto"/>
                          <w:sz w:val="28"/>
                          <w:szCs w:val="28"/>
                          <w:lang w:val="en"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spacing w:before="0" w:beforeAutospacing="0" w:after="0" w:afterAutospacing="0" w:line="500" w:lineRule="exact"/>
        <w:rPr>
          <w:rFonts w:ascii="方正仿宋简体" w:hAnsi="方正仿宋简体" w:eastAsia="方正仿宋简体" w:cs="方正仿宋简体"/>
          <w:color w:val="000000"/>
          <w:sz w:val="32"/>
          <w:szCs w:val="32"/>
        </w:rPr>
      </w:pPr>
    </w:p>
    <w:p>
      <w:pPr>
        <w:spacing w:line="560" w:lineRule="exact"/>
        <w:rPr>
          <w:rFonts w:eastAsia="方正仿宋简体"/>
          <w:color w:val="000000"/>
          <w:szCs w:val="32"/>
        </w:rPr>
      </w:pPr>
      <w:r>
        <w:rPr>
          <w:rFonts w:ascii="方正仿宋简体" w:hAnsi="方正仿宋简体" w:eastAsia="方正仿宋简体" w:cs="方正仿宋简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77470</wp:posOffset>
                </wp:positionV>
                <wp:extent cx="133350" cy="247650"/>
                <wp:effectExtent l="12065" t="4445" r="26035" b="14605"/>
                <wp:wrapNone/>
                <wp:docPr id="3" name="Down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247650"/>
                        </a:xfrm>
                        <a:prstGeom prst="downArrow">
                          <a:avLst>
                            <a:gd name="adj1" fmla="val 50000"/>
                            <a:gd name="adj2" fmla="val 46428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Down Arrow 14" o:spid="_x0000_s1026" o:spt="67" type="#_x0000_t67" style="position:absolute;left:0pt;margin-left:190.5pt;margin-top:6.1pt;height:19.5pt;width:10.5pt;z-index:251662336;mso-width-relative:page;mso-height-relative:page;" fillcolor="#FFFFFF" filled="t" stroked="t" coordsize="21600,21600" o:gfxdata="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Gl0vJDaAAAACQEAAA8AAAAAAAAAAQAgAAAAIgAAAGRycy9kb3ducmV2LnhtbFBLAQIUABQA&#10;AAAIAIdO4kCqq1SHJwIAAJEEAAAOAAAAAAAAAAEAIAAAACkBAABkcnMvZTJvRG9jLnhtbFBLBQYA&#10;AAAABgAGAFkBAADCBQAAAAA=&#10;" adj="16201,5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eastAsia="方正仿宋简体"/>
          <w:color w:val="000000"/>
          <w:szCs w:val="32"/>
        </w:rPr>
      </w:pPr>
    </w:p>
    <w:p>
      <w:pPr>
        <w:spacing w:line="560" w:lineRule="exact"/>
        <w:rPr>
          <w:rFonts w:eastAsia="方正仿宋简体"/>
          <w:color w:val="000000"/>
          <w:szCs w:val="32"/>
        </w:rPr>
      </w:pPr>
    </w:p>
    <w:p>
      <w:pPr>
        <w:spacing w:line="560" w:lineRule="exact"/>
        <w:rPr>
          <w:rFonts w:eastAsia="方正仿宋简体"/>
          <w:color w:val="000000"/>
          <w:szCs w:val="32"/>
        </w:rPr>
      </w:pPr>
      <w:r>
        <w:rPr>
          <w:rFonts w:ascii="方正仿宋简体" w:hAnsi="方正仿宋简体" w:eastAsia="方正仿宋简体" w:cs="方正仿宋简体"/>
          <w:color w:val="000000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2418080</wp:posOffset>
                </wp:positionH>
                <wp:positionV relativeFrom="paragraph">
                  <wp:posOffset>64135</wp:posOffset>
                </wp:positionV>
                <wp:extent cx="133350" cy="247650"/>
                <wp:effectExtent l="12065" t="4445" r="26035" b="14605"/>
                <wp:wrapNone/>
                <wp:docPr id="4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247650"/>
                        </a:xfrm>
                        <a:prstGeom prst="downArrow">
                          <a:avLst>
                            <a:gd name="adj1" fmla="val 50000"/>
                            <a:gd name="adj2" fmla="val 46428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Down Arrow 13" o:spid="_x0000_s1026" o:spt="67" type="#_x0000_t67" style="position:absolute;left:0pt;margin-left:190.4pt;margin-top:5.05pt;height:19.5pt;width:10.5pt;z-index:251663360;mso-width-relative:page;mso-height-relative:page;" fillcolor="#FFFFFF" filled="t" stroked="t" coordsize="21600,21600" o:gfxdata="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3chgZtkAAAAJAQAADwAAAAAAAAABACAAAAAiAAAAZHJzL2Rvd25yZXYueG1sUEsBAhQAFAAA&#10;AAgAh07iQGrXE0EnAgAAkQQAAA4AAAAAAAAAAQAgAAAAKAEAAGRycy9lMm9Eb2MueG1sUEsFBgAA&#10;AAAGAAYAWQEAAMEFAAAAAA==&#10;" adj="16201,5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eastAsia="方正仿宋简体"/>
          <w:color w:val="000000"/>
          <w:szCs w:val="32"/>
        </w:rPr>
      </w:pPr>
    </w:p>
    <w:p>
      <w:pPr>
        <w:spacing w:line="560" w:lineRule="exact"/>
        <w:rPr>
          <w:rFonts w:eastAsia="方正仿宋简体"/>
          <w:color w:val="000000"/>
          <w:szCs w:val="32"/>
        </w:rPr>
      </w:pPr>
    </w:p>
    <w:p>
      <w:pPr>
        <w:spacing w:line="560" w:lineRule="exact"/>
        <w:rPr>
          <w:rFonts w:eastAsia="方正仿宋简体"/>
          <w:color w:val="000000"/>
          <w:szCs w:val="32"/>
        </w:rPr>
      </w:pPr>
    </w:p>
    <w:p>
      <w:pPr>
        <w:spacing w:line="600" w:lineRule="exact"/>
        <w:jc w:val="left"/>
        <w:rPr>
          <w:rFonts w:eastAsia="黑体"/>
          <w:spacing w:val="0"/>
          <w:szCs w:val="32"/>
        </w:rPr>
      </w:pPr>
    </w:p>
    <w:p>
      <w:pPr>
        <w:numPr>
          <w:ilvl w:val="255"/>
          <w:numId w:val="0"/>
        </w:numPr>
        <w:spacing w:line="240" w:lineRule="auto"/>
        <w:jc w:val="left"/>
        <w:rPr>
          <w:rFonts w:eastAsia="黑体"/>
          <w:spacing w:val="0"/>
          <w:szCs w:val="32"/>
        </w:rPr>
      </w:pPr>
      <w:r>
        <w:rPr>
          <w:rFonts w:hint="eastAsia" w:eastAsia="黑体"/>
          <w:spacing w:val="0"/>
          <w:szCs w:val="32"/>
        </w:rPr>
        <w:br w:type="page"/>
      </w:r>
    </w:p>
    <w:p>
      <w:pPr>
        <w:spacing w:line="600" w:lineRule="exact"/>
        <w:jc w:val="left"/>
        <w:rPr>
          <w:rFonts w:hint="eastAsia" w:ascii="黑体" w:hAnsi="黑体" w:eastAsia="黑体" w:cs="黑体"/>
          <w:color w:val="FF0000"/>
          <w:spacing w:val="0"/>
          <w:szCs w:val="32"/>
          <w:lang w:eastAsia="zh-CN"/>
        </w:rPr>
      </w:pPr>
      <w:r>
        <w:rPr>
          <w:rFonts w:hint="eastAsia" w:ascii="黑体" w:hAnsi="黑体" w:eastAsia="黑体" w:cs="黑体"/>
          <w:spacing w:val="0"/>
          <w:szCs w:val="32"/>
        </w:rPr>
        <w:t>附件3：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jc w:val="center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-6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color w:val="auto"/>
          <w:spacing w:val="0"/>
          <w:kern w:val="2"/>
          <w:sz w:val="32"/>
          <w:szCs w:val="32"/>
          <w:lang w:val="en-US" w:eastAsia="zh-CN" w:bidi="ar-SA"/>
        </w:rPr>
        <w:t>农民工“求学圆梦行动”资金补助申领表</w:t>
      </w:r>
    </w:p>
    <w:tbl>
      <w:tblPr>
        <w:tblStyle w:val="6"/>
        <w:tblpPr w:leftFromText="180" w:rightFromText="180" w:vertAnchor="text" w:horzAnchor="page" w:tblpX="850" w:tblpY="187"/>
        <w:tblOverlap w:val="never"/>
        <w:tblW w:w="97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92"/>
        <w:gridCol w:w="2676"/>
        <w:gridCol w:w="1405"/>
        <w:gridCol w:w="1405"/>
        <w:gridCol w:w="23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>所在单位上级工会</w:t>
            </w:r>
          </w:p>
        </w:tc>
        <w:tc>
          <w:tcPr>
            <w:tcW w:w="5486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316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>请使用本人清晰照片（必贴）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26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4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身份证号码</w:t>
            </w:r>
          </w:p>
        </w:tc>
        <w:tc>
          <w:tcPr>
            <w:tcW w:w="5486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联系电话</w:t>
            </w:r>
          </w:p>
        </w:tc>
        <w:tc>
          <w:tcPr>
            <w:tcW w:w="5486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jc w:val="left"/>
              <w:rPr>
                <w:rFonts w:hint="eastAsia" w:asci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联系邮箱</w:t>
            </w:r>
          </w:p>
        </w:tc>
        <w:tc>
          <w:tcPr>
            <w:tcW w:w="7802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工作单位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全称</w:t>
            </w:r>
          </w:p>
        </w:tc>
        <w:tc>
          <w:tcPr>
            <w:tcW w:w="26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单位地址</w:t>
            </w:r>
          </w:p>
        </w:tc>
        <w:tc>
          <w:tcPr>
            <w:tcW w:w="3721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首次参加工作时间</w:t>
            </w:r>
          </w:p>
        </w:tc>
        <w:tc>
          <w:tcPr>
            <w:tcW w:w="26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工作岗位</w:t>
            </w:r>
          </w:p>
        </w:tc>
        <w:tc>
          <w:tcPr>
            <w:tcW w:w="3721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学历类别</w:t>
            </w:r>
          </w:p>
        </w:tc>
        <w:tc>
          <w:tcPr>
            <w:tcW w:w="26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毕业院校</w:t>
            </w:r>
          </w:p>
        </w:tc>
        <w:tc>
          <w:tcPr>
            <w:tcW w:w="3721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层次</w:t>
            </w:r>
          </w:p>
        </w:tc>
        <w:tc>
          <w:tcPr>
            <w:tcW w:w="26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3721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毕业日期</w:t>
            </w:r>
          </w:p>
        </w:tc>
        <w:tc>
          <w:tcPr>
            <w:tcW w:w="26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证书编码</w:t>
            </w:r>
          </w:p>
        </w:tc>
        <w:tc>
          <w:tcPr>
            <w:tcW w:w="3721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先进荣誉称号</w:t>
            </w:r>
          </w:p>
        </w:tc>
        <w:tc>
          <w:tcPr>
            <w:tcW w:w="7802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-SA"/>
              </w:rPr>
              <w:t>（劳模、五一劳动奖章获得者、企业先进工作者、学习成绩优秀等）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>承诺人声明：</w:t>
            </w:r>
          </w:p>
        </w:tc>
        <w:tc>
          <w:tcPr>
            <w:tcW w:w="7802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tLeast"/>
              <w:jc w:val="left"/>
              <w:textAlignment w:val="auto"/>
              <w:rPr>
                <w:color w:val="auto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本人承诺以上所有信息真实有效，且可以作为审查依据，若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出现问题</w:t>
            </w: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愿意承担法律责任。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right="300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                    </w:t>
            </w:r>
            <w:r>
              <w:rPr>
                <w:rFonts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>本人签名（手写）：        </w:t>
            </w: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             </w:t>
            </w:r>
            <w:r>
              <w:rPr>
                <w:rFonts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>   ____年____月____日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>单位工会联系电话</w:t>
            </w:r>
          </w:p>
        </w:tc>
        <w:tc>
          <w:tcPr>
            <w:tcW w:w="7802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4" w:hRule="atLeast"/>
        </w:trPr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>所在单位工会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>审核</w:t>
            </w:r>
          </w:p>
        </w:tc>
        <w:tc>
          <w:tcPr>
            <w:tcW w:w="7802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color w:val="auto"/>
                <w:spacing w:val="0"/>
              </w:rPr>
            </w:pPr>
            <w:r>
              <w:rPr>
                <w:color w:val="auto"/>
                <w:spacing w:val="0"/>
                <w:sz w:val="21"/>
                <w:szCs w:val="21"/>
              </w:rPr>
              <w:t>__________________公司在省内成立了工会并已缴交工会经费，经核查</w:t>
            </w:r>
            <w:r>
              <w:rPr>
                <w:rFonts w:hint="eastAsia"/>
                <w:color w:val="auto"/>
                <w:spacing w:val="0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color w:val="auto"/>
                <w:spacing w:val="0"/>
                <w:sz w:val="21"/>
                <w:szCs w:val="21"/>
              </w:rPr>
              <w:t>是我单位工会会员，为车间主任及以下一线</w:t>
            </w: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</w:rPr>
              <w:t>职工</w:t>
            </w:r>
            <w:r>
              <w:rPr>
                <w:color w:val="auto"/>
                <w:spacing w:val="0"/>
                <w:sz w:val="21"/>
                <w:szCs w:val="21"/>
              </w:rPr>
              <w:t>，与我单位签订一年以上劳动合同（以发文中申报的截止时间</w:t>
            </w: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</w:rPr>
              <w:t>为期）</w:t>
            </w: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lang w:val="en-US" w:eastAsia="zh-CN"/>
              </w:rPr>
              <w:t>新就业形态劳动者</w:t>
            </w: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</w:rPr>
              <w:t>是本省工会会员</w:t>
            </w: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lang w:eastAsia="zh-CN"/>
              </w:rPr>
              <w:t>即可作为补助对象。</w:t>
            </w:r>
            <w:r>
              <w:rPr>
                <w:color w:val="auto"/>
                <w:spacing w:val="0"/>
                <w:sz w:val="21"/>
                <w:szCs w:val="21"/>
              </w:rPr>
              <w:t>以上填写信息真实有效。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color w:val="auto"/>
                <w:spacing w:val="0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0"/>
                <w:sz w:val="21"/>
                <w:szCs w:val="21"/>
              </w:rPr>
              <w:t>单位工会盖章：  </w:t>
            </w:r>
            <w:r>
              <w:rPr>
                <w:color w:val="auto"/>
                <w:sz w:val="21"/>
                <w:szCs w:val="21"/>
              </w:rPr>
              <w:t>  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  </w:t>
            </w:r>
          </w:p>
          <w:tbl>
            <w:tblPr>
              <w:tblStyle w:val="6"/>
              <w:tblW w:w="758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549"/>
              <w:gridCol w:w="303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4549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300" w:lineRule="exact"/>
                    <w:jc w:val="left"/>
                    <w:textAlignment w:val="auto"/>
                    <w:rPr>
                      <w:rFonts w:hint="default"/>
                      <w:color w:val="auto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宋体" w:hAnsi="宋体" w:eastAsia="宋体" w:cs="宋体"/>
                      <w:color w:val="auto"/>
                      <w:spacing w:val="-6"/>
                      <w:kern w:val="0"/>
                      <w:sz w:val="21"/>
                      <w:szCs w:val="21"/>
                      <w:lang w:val="en-US" w:eastAsia="zh-CN" w:bidi="ar"/>
                    </w:rPr>
                    <w:t>经办人：___________联系电话：</w:t>
                  </w:r>
                  <w:r>
                    <w:rPr>
                      <w:rFonts w:hint="eastAsia" w:ascii="宋体" w:hAnsi="宋体" w:eastAsia="宋体" w:cs="宋体"/>
                      <w:color w:val="auto"/>
                      <w:spacing w:val="-6"/>
                      <w:kern w:val="0"/>
                      <w:sz w:val="21"/>
                      <w:szCs w:val="21"/>
                      <w:u w:val="single"/>
                      <w:lang w:val="en-US" w:eastAsia="zh-CN" w:bidi="ar"/>
                    </w:rPr>
                    <w:t xml:space="preserve">             </w:t>
                  </w:r>
                </w:p>
              </w:tc>
              <w:tc>
                <w:tcPr>
                  <w:tcW w:w="3033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300" w:lineRule="exact"/>
                    <w:jc w:val="right"/>
                    <w:textAlignment w:val="auto"/>
                    <w:rPr>
                      <w:color w:val="auto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color w:val="auto"/>
                      <w:spacing w:val="-6"/>
                      <w:kern w:val="0"/>
                      <w:sz w:val="21"/>
                      <w:szCs w:val="21"/>
                      <w:lang w:val="en-US" w:eastAsia="zh-CN" w:bidi="ar"/>
                    </w:rPr>
                    <w:t> ____年____月____日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left"/>
              <w:textAlignment w:val="auto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9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6"/>
                <w:kern w:val="0"/>
                <w:sz w:val="21"/>
                <w:szCs w:val="21"/>
                <w:lang w:val="en-US" w:eastAsia="zh-CN" w:bidi="ar"/>
              </w:rPr>
              <w:t>特别声明：</w:t>
            </w:r>
          </w:p>
        </w:tc>
        <w:tc>
          <w:tcPr>
            <w:tcW w:w="7802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1、申请表上的所有手写空白处都要填写完整，不能留空（包括职工手写签名，工会经办人姓名、电话等）。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left"/>
              <w:rPr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2、</w:t>
            </w:r>
            <w:r>
              <w:rPr>
                <w:rFonts w:ascii="宋体" w:hAnsi="宋体" w:eastAsia="宋体" w:cs="宋体"/>
                <w:color w:val="FF0000"/>
                <w:spacing w:val="0"/>
                <w:kern w:val="0"/>
                <w:sz w:val="21"/>
                <w:szCs w:val="21"/>
                <w:lang w:val="en-US" w:eastAsia="zh-CN" w:bidi="ar"/>
              </w:rPr>
              <w:t>申</w:t>
            </w:r>
            <w:r>
              <w:rPr>
                <w:rFonts w:hint="eastAsia" w:ascii="宋体" w:hAnsi="宋体" w:eastAsia="宋体" w:cs="宋体"/>
                <w:color w:val="FF0000"/>
                <w:spacing w:val="0"/>
                <w:kern w:val="0"/>
                <w:sz w:val="21"/>
                <w:szCs w:val="21"/>
                <w:lang w:val="en-US" w:eastAsia="zh-CN" w:bidi="ar"/>
              </w:rPr>
              <w:t>领</w:t>
            </w:r>
            <w:r>
              <w:rPr>
                <w:rFonts w:ascii="宋体" w:hAnsi="宋体" w:eastAsia="宋体" w:cs="宋体"/>
                <w:color w:val="FF0000"/>
                <w:spacing w:val="0"/>
                <w:kern w:val="0"/>
                <w:sz w:val="21"/>
                <w:szCs w:val="21"/>
                <w:lang w:val="en-US" w:eastAsia="zh-CN" w:bidi="ar"/>
              </w:rPr>
              <w:t>表须盖职工所在单位工会公章。</w:t>
            </w:r>
          </w:p>
        </w:tc>
      </w:tr>
    </w:tbl>
    <w:p>
      <w:pPr>
        <w:spacing w:line="560" w:lineRule="exact"/>
        <w:rPr>
          <w:rFonts w:hint="eastAsia"/>
          <w:color w:val="auto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pGcYw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RnG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5ZmI5YjY5YTliMzJmNzE2ZWQ2MzRhOWI3ZTBkNDUifQ=="/>
  </w:docVars>
  <w:rsids>
    <w:rsidRoot w:val="00172A27"/>
    <w:rsid w:val="00006919"/>
    <w:rsid w:val="000A18E1"/>
    <w:rsid w:val="00172A27"/>
    <w:rsid w:val="001B6FB2"/>
    <w:rsid w:val="004238F9"/>
    <w:rsid w:val="00553BDB"/>
    <w:rsid w:val="005A4F22"/>
    <w:rsid w:val="007A2F09"/>
    <w:rsid w:val="00854C1A"/>
    <w:rsid w:val="00C1311F"/>
    <w:rsid w:val="00DD216C"/>
    <w:rsid w:val="00FD0879"/>
    <w:rsid w:val="01817B63"/>
    <w:rsid w:val="01C031AB"/>
    <w:rsid w:val="01D96E6B"/>
    <w:rsid w:val="027478B1"/>
    <w:rsid w:val="027B643E"/>
    <w:rsid w:val="02BBF4FC"/>
    <w:rsid w:val="03201EF0"/>
    <w:rsid w:val="034609B2"/>
    <w:rsid w:val="03541443"/>
    <w:rsid w:val="03ED62CC"/>
    <w:rsid w:val="04BA2D60"/>
    <w:rsid w:val="04C1396D"/>
    <w:rsid w:val="04EC189C"/>
    <w:rsid w:val="04ED16DF"/>
    <w:rsid w:val="05250513"/>
    <w:rsid w:val="05577710"/>
    <w:rsid w:val="058A504B"/>
    <w:rsid w:val="059A7653"/>
    <w:rsid w:val="05A27D24"/>
    <w:rsid w:val="05BE4CC1"/>
    <w:rsid w:val="05FDB5D3"/>
    <w:rsid w:val="068A6AB1"/>
    <w:rsid w:val="069504CF"/>
    <w:rsid w:val="06C34B97"/>
    <w:rsid w:val="077A159D"/>
    <w:rsid w:val="078C17B3"/>
    <w:rsid w:val="081E37B9"/>
    <w:rsid w:val="08A7429D"/>
    <w:rsid w:val="08C36D4E"/>
    <w:rsid w:val="09046C1A"/>
    <w:rsid w:val="090723E7"/>
    <w:rsid w:val="0A022576"/>
    <w:rsid w:val="0A9341C9"/>
    <w:rsid w:val="0B0C6D5E"/>
    <w:rsid w:val="0B4579C6"/>
    <w:rsid w:val="0B793B00"/>
    <w:rsid w:val="0BE870C3"/>
    <w:rsid w:val="0C2F538D"/>
    <w:rsid w:val="0D655386"/>
    <w:rsid w:val="0D675E72"/>
    <w:rsid w:val="0D816657"/>
    <w:rsid w:val="0DB3022C"/>
    <w:rsid w:val="0DB805FC"/>
    <w:rsid w:val="0E065F9F"/>
    <w:rsid w:val="0E9224D3"/>
    <w:rsid w:val="0F773156"/>
    <w:rsid w:val="101B0236"/>
    <w:rsid w:val="104D1361"/>
    <w:rsid w:val="1057053F"/>
    <w:rsid w:val="108033B4"/>
    <w:rsid w:val="112F0A45"/>
    <w:rsid w:val="11E62992"/>
    <w:rsid w:val="120D0EE7"/>
    <w:rsid w:val="125D73C5"/>
    <w:rsid w:val="12697AAC"/>
    <w:rsid w:val="12705B16"/>
    <w:rsid w:val="12CE2AA6"/>
    <w:rsid w:val="12DA3F1E"/>
    <w:rsid w:val="12FDDF1A"/>
    <w:rsid w:val="13627079"/>
    <w:rsid w:val="137241FA"/>
    <w:rsid w:val="1388063F"/>
    <w:rsid w:val="13C30F56"/>
    <w:rsid w:val="145B4566"/>
    <w:rsid w:val="14FA6847"/>
    <w:rsid w:val="151F7432"/>
    <w:rsid w:val="15583698"/>
    <w:rsid w:val="155A3091"/>
    <w:rsid w:val="156025D2"/>
    <w:rsid w:val="159A1B8B"/>
    <w:rsid w:val="16163177"/>
    <w:rsid w:val="166073F7"/>
    <w:rsid w:val="16AE796C"/>
    <w:rsid w:val="1755640E"/>
    <w:rsid w:val="1849719A"/>
    <w:rsid w:val="187D241F"/>
    <w:rsid w:val="189D0EBD"/>
    <w:rsid w:val="18CB541F"/>
    <w:rsid w:val="196E635F"/>
    <w:rsid w:val="1A470844"/>
    <w:rsid w:val="1A8D12EE"/>
    <w:rsid w:val="1A8E19AC"/>
    <w:rsid w:val="1ACF63A9"/>
    <w:rsid w:val="1AD45B78"/>
    <w:rsid w:val="1B3E51DD"/>
    <w:rsid w:val="1C3761FB"/>
    <w:rsid w:val="1C467FFA"/>
    <w:rsid w:val="1CCB4578"/>
    <w:rsid w:val="1CFF4001"/>
    <w:rsid w:val="1D1D7716"/>
    <w:rsid w:val="1D7A1910"/>
    <w:rsid w:val="1DA87CDE"/>
    <w:rsid w:val="1E276E2A"/>
    <w:rsid w:val="1E464BEF"/>
    <w:rsid w:val="1F6C37C4"/>
    <w:rsid w:val="1F9EC2A6"/>
    <w:rsid w:val="21E2165B"/>
    <w:rsid w:val="22344662"/>
    <w:rsid w:val="225B156F"/>
    <w:rsid w:val="228F2BE4"/>
    <w:rsid w:val="22A9184B"/>
    <w:rsid w:val="22AB70D0"/>
    <w:rsid w:val="22D7051B"/>
    <w:rsid w:val="23383140"/>
    <w:rsid w:val="236D591B"/>
    <w:rsid w:val="244924D4"/>
    <w:rsid w:val="24B1717A"/>
    <w:rsid w:val="252317D1"/>
    <w:rsid w:val="25A34D90"/>
    <w:rsid w:val="25E1335B"/>
    <w:rsid w:val="25F3267E"/>
    <w:rsid w:val="26B9C4DC"/>
    <w:rsid w:val="27116782"/>
    <w:rsid w:val="274C4B2D"/>
    <w:rsid w:val="27832286"/>
    <w:rsid w:val="27B33AD9"/>
    <w:rsid w:val="28195857"/>
    <w:rsid w:val="284E2AD1"/>
    <w:rsid w:val="2914496F"/>
    <w:rsid w:val="29A66322"/>
    <w:rsid w:val="29DC4819"/>
    <w:rsid w:val="29F87B18"/>
    <w:rsid w:val="2A1B6340"/>
    <w:rsid w:val="2B3D7A38"/>
    <w:rsid w:val="2B7B7C07"/>
    <w:rsid w:val="2BB046B2"/>
    <w:rsid w:val="2C5F5B09"/>
    <w:rsid w:val="2C903717"/>
    <w:rsid w:val="2CDFFB4C"/>
    <w:rsid w:val="2CE273A1"/>
    <w:rsid w:val="2CFA45D4"/>
    <w:rsid w:val="2D1614E2"/>
    <w:rsid w:val="2D201C18"/>
    <w:rsid w:val="2D52520B"/>
    <w:rsid w:val="2D5A6121"/>
    <w:rsid w:val="2D7C5513"/>
    <w:rsid w:val="2E3015AE"/>
    <w:rsid w:val="2E3404B6"/>
    <w:rsid w:val="2E927E28"/>
    <w:rsid w:val="2E944DF8"/>
    <w:rsid w:val="2F2236D5"/>
    <w:rsid w:val="2FB63926"/>
    <w:rsid w:val="30B71C91"/>
    <w:rsid w:val="30CB0236"/>
    <w:rsid w:val="314A63B6"/>
    <w:rsid w:val="320C5576"/>
    <w:rsid w:val="326A3C9C"/>
    <w:rsid w:val="32A860F5"/>
    <w:rsid w:val="32B147D6"/>
    <w:rsid w:val="32E00F88"/>
    <w:rsid w:val="33491BB2"/>
    <w:rsid w:val="33ED1C68"/>
    <w:rsid w:val="33F61859"/>
    <w:rsid w:val="34050121"/>
    <w:rsid w:val="34091BBD"/>
    <w:rsid w:val="34377E91"/>
    <w:rsid w:val="34716EBA"/>
    <w:rsid w:val="34857AD1"/>
    <w:rsid w:val="354D72B7"/>
    <w:rsid w:val="35534713"/>
    <w:rsid w:val="355FEDF6"/>
    <w:rsid w:val="35B722D6"/>
    <w:rsid w:val="35D7071B"/>
    <w:rsid w:val="36104561"/>
    <w:rsid w:val="364A3ACA"/>
    <w:rsid w:val="365506F9"/>
    <w:rsid w:val="366B6751"/>
    <w:rsid w:val="367A409A"/>
    <w:rsid w:val="36804334"/>
    <w:rsid w:val="36BA2B92"/>
    <w:rsid w:val="375A2A32"/>
    <w:rsid w:val="37732DD0"/>
    <w:rsid w:val="37AD1362"/>
    <w:rsid w:val="37BC7B31"/>
    <w:rsid w:val="37F7270D"/>
    <w:rsid w:val="37FF8861"/>
    <w:rsid w:val="381D2D88"/>
    <w:rsid w:val="387F19EB"/>
    <w:rsid w:val="390A036F"/>
    <w:rsid w:val="39104060"/>
    <w:rsid w:val="392B6A03"/>
    <w:rsid w:val="3931661D"/>
    <w:rsid w:val="393D0A1F"/>
    <w:rsid w:val="395C43B2"/>
    <w:rsid w:val="398E4A67"/>
    <w:rsid w:val="39900E81"/>
    <w:rsid w:val="39F44B83"/>
    <w:rsid w:val="3A320638"/>
    <w:rsid w:val="3A5611AF"/>
    <w:rsid w:val="3A9B39ED"/>
    <w:rsid w:val="3AEDF0AA"/>
    <w:rsid w:val="3B923128"/>
    <w:rsid w:val="3BCC3042"/>
    <w:rsid w:val="3BF60CD8"/>
    <w:rsid w:val="3BFF292C"/>
    <w:rsid w:val="3C573A2C"/>
    <w:rsid w:val="3C846850"/>
    <w:rsid w:val="3CA5752E"/>
    <w:rsid w:val="3CCF2ECC"/>
    <w:rsid w:val="3CE424BF"/>
    <w:rsid w:val="3DC569F8"/>
    <w:rsid w:val="3E6916D7"/>
    <w:rsid w:val="3E6F5358"/>
    <w:rsid w:val="3EA721A5"/>
    <w:rsid w:val="3EA977AA"/>
    <w:rsid w:val="3EB8781C"/>
    <w:rsid w:val="3F273E6B"/>
    <w:rsid w:val="3F753009"/>
    <w:rsid w:val="3F77D991"/>
    <w:rsid w:val="3FEF98E8"/>
    <w:rsid w:val="3FF862DC"/>
    <w:rsid w:val="406974CB"/>
    <w:rsid w:val="407B6AF9"/>
    <w:rsid w:val="40AD603F"/>
    <w:rsid w:val="40E8437B"/>
    <w:rsid w:val="40FF8076"/>
    <w:rsid w:val="41FB4FB2"/>
    <w:rsid w:val="420A5EC2"/>
    <w:rsid w:val="424868B9"/>
    <w:rsid w:val="42601558"/>
    <w:rsid w:val="42AD208D"/>
    <w:rsid w:val="43140780"/>
    <w:rsid w:val="4314798B"/>
    <w:rsid w:val="437B04D0"/>
    <w:rsid w:val="441773C9"/>
    <w:rsid w:val="441E547C"/>
    <w:rsid w:val="44262275"/>
    <w:rsid w:val="447E5771"/>
    <w:rsid w:val="44A310FB"/>
    <w:rsid w:val="44EB7A77"/>
    <w:rsid w:val="45214C2D"/>
    <w:rsid w:val="45777133"/>
    <w:rsid w:val="459243ED"/>
    <w:rsid w:val="45F93CB2"/>
    <w:rsid w:val="46763861"/>
    <w:rsid w:val="46840865"/>
    <w:rsid w:val="46B237A4"/>
    <w:rsid w:val="46C45847"/>
    <w:rsid w:val="47257FEE"/>
    <w:rsid w:val="48761911"/>
    <w:rsid w:val="48E40DAD"/>
    <w:rsid w:val="48EA6B90"/>
    <w:rsid w:val="49065802"/>
    <w:rsid w:val="4A423158"/>
    <w:rsid w:val="4AA14585"/>
    <w:rsid w:val="4AF31898"/>
    <w:rsid w:val="4AFC4D73"/>
    <w:rsid w:val="4B0148C4"/>
    <w:rsid w:val="4B1479F3"/>
    <w:rsid w:val="4B8909E8"/>
    <w:rsid w:val="4B977131"/>
    <w:rsid w:val="4C0302CD"/>
    <w:rsid w:val="4C0A346B"/>
    <w:rsid w:val="4C2F5798"/>
    <w:rsid w:val="4C3E7A56"/>
    <w:rsid w:val="4D2C41DE"/>
    <w:rsid w:val="4E532BFA"/>
    <w:rsid w:val="4EBE891E"/>
    <w:rsid w:val="4EF107E7"/>
    <w:rsid w:val="4F7E3CED"/>
    <w:rsid w:val="4F8F6F32"/>
    <w:rsid w:val="4FC80CBA"/>
    <w:rsid w:val="4FFE4D2C"/>
    <w:rsid w:val="500D5D70"/>
    <w:rsid w:val="50106B00"/>
    <w:rsid w:val="50A76AAF"/>
    <w:rsid w:val="50F6117C"/>
    <w:rsid w:val="511B5AC5"/>
    <w:rsid w:val="51253D45"/>
    <w:rsid w:val="513E7BB7"/>
    <w:rsid w:val="51684680"/>
    <w:rsid w:val="51BB6D08"/>
    <w:rsid w:val="521D414B"/>
    <w:rsid w:val="52483936"/>
    <w:rsid w:val="52AB1D6A"/>
    <w:rsid w:val="52EE321B"/>
    <w:rsid w:val="530E06A4"/>
    <w:rsid w:val="532A6257"/>
    <w:rsid w:val="53FA59C3"/>
    <w:rsid w:val="543A22A4"/>
    <w:rsid w:val="550A04A0"/>
    <w:rsid w:val="55D25695"/>
    <w:rsid w:val="56347B25"/>
    <w:rsid w:val="56C6103A"/>
    <w:rsid w:val="57457F21"/>
    <w:rsid w:val="57621A40"/>
    <w:rsid w:val="577E645C"/>
    <w:rsid w:val="57946A42"/>
    <w:rsid w:val="579A46C2"/>
    <w:rsid w:val="57AD24DC"/>
    <w:rsid w:val="57C87F63"/>
    <w:rsid w:val="57C9661F"/>
    <w:rsid w:val="57D34AAE"/>
    <w:rsid w:val="58152798"/>
    <w:rsid w:val="58795CF6"/>
    <w:rsid w:val="588A4D63"/>
    <w:rsid w:val="58D60AE1"/>
    <w:rsid w:val="58D97690"/>
    <w:rsid w:val="58FD368B"/>
    <w:rsid w:val="59CC029F"/>
    <w:rsid w:val="5A4042FA"/>
    <w:rsid w:val="5A497F1C"/>
    <w:rsid w:val="5A5C26E8"/>
    <w:rsid w:val="5A964927"/>
    <w:rsid w:val="5AA05A54"/>
    <w:rsid w:val="5ADC1ABE"/>
    <w:rsid w:val="5AE27840"/>
    <w:rsid w:val="5B233239"/>
    <w:rsid w:val="5B7E129D"/>
    <w:rsid w:val="5B8B373F"/>
    <w:rsid w:val="5BB30577"/>
    <w:rsid w:val="5C0764DD"/>
    <w:rsid w:val="5C120FB1"/>
    <w:rsid w:val="5C1A7444"/>
    <w:rsid w:val="5CA30E16"/>
    <w:rsid w:val="5D1B3A6E"/>
    <w:rsid w:val="5D7E8BBE"/>
    <w:rsid w:val="5D853E65"/>
    <w:rsid w:val="5E17490F"/>
    <w:rsid w:val="5E7504E3"/>
    <w:rsid w:val="5F6D4D55"/>
    <w:rsid w:val="5FBE7510"/>
    <w:rsid w:val="60556555"/>
    <w:rsid w:val="608276EE"/>
    <w:rsid w:val="611A3720"/>
    <w:rsid w:val="61722C5D"/>
    <w:rsid w:val="619E7E18"/>
    <w:rsid w:val="62D41C39"/>
    <w:rsid w:val="634A0726"/>
    <w:rsid w:val="63BB248F"/>
    <w:rsid w:val="63BF658D"/>
    <w:rsid w:val="640E5713"/>
    <w:rsid w:val="642A2D6C"/>
    <w:rsid w:val="6456761C"/>
    <w:rsid w:val="64757819"/>
    <w:rsid w:val="64A62034"/>
    <w:rsid w:val="64F37F01"/>
    <w:rsid w:val="652D5DC5"/>
    <w:rsid w:val="654A5A36"/>
    <w:rsid w:val="656E2F5C"/>
    <w:rsid w:val="658555FB"/>
    <w:rsid w:val="65F076DD"/>
    <w:rsid w:val="65F459B4"/>
    <w:rsid w:val="668429C7"/>
    <w:rsid w:val="67583FA4"/>
    <w:rsid w:val="67602D70"/>
    <w:rsid w:val="67B760FA"/>
    <w:rsid w:val="6832080C"/>
    <w:rsid w:val="68D846C4"/>
    <w:rsid w:val="68ED7A83"/>
    <w:rsid w:val="68F2D50F"/>
    <w:rsid w:val="68F44447"/>
    <w:rsid w:val="691C3A2F"/>
    <w:rsid w:val="69691028"/>
    <w:rsid w:val="69990327"/>
    <w:rsid w:val="69D80FDB"/>
    <w:rsid w:val="6A1BD795"/>
    <w:rsid w:val="6A837334"/>
    <w:rsid w:val="6AD55030"/>
    <w:rsid w:val="6B423B95"/>
    <w:rsid w:val="6B9FDC1A"/>
    <w:rsid w:val="6BFEF8BF"/>
    <w:rsid w:val="6C167602"/>
    <w:rsid w:val="6C3912D4"/>
    <w:rsid w:val="6C4E7FEE"/>
    <w:rsid w:val="6D095770"/>
    <w:rsid w:val="6D666ACB"/>
    <w:rsid w:val="6DF01C45"/>
    <w:rsid w:val="6E182C52"/>
    <w:rsid w:val="6EE279B1"/>
    <w:rsid w:val="6EF14300"/>
    <w:rsid w:val="6EF436AE"/>
    <w:rsid w:val="6F74327C"/>
    <w:rsid w:val="6F8E6479"/>
    <w:rsid w:val="6F9B2AE9"/>
    <w:rsid w:val="6FFBFA99"/>
    <w:rsid w:val="702158C7"/>
    <w:rsid w:val="706FE74E"/>
    <w:rsid w:val="70AE6DD5"/>
    <w:rsid w:val="70C35FF1"/>
    <w:rsid w:val="7138098F"/>
    <w:rsid w:val="71912C96"/>
    <w:rsid w:val="71921C36"/>
    <w:rsid w:val="720B540A"/>
    <w:rsid w:val="7331517A"/>
    <w:rsid w:val="73BA375B"/>
    <w:rsid w:val="73BB3C7C"/>
    <w:rsid w:val="73C1414D"/>
    <w:rsid w:val="73F32BBD"/>
    <w:rsid w:val="73FD6F1A"/>
    <w:rsid w:val="74411511"/>
    <w:rsid w:val="748162FE"/>
    <w:rsid w:val="74936D17"/>
    <w:rsid w:val="74C2274C"/>
    <w:rsid w:val="74D10171"/>
    <w:rsid w:val="74DF8961"/>
    <w:rsid w:val="750F6A4A"/>
    <w:rsid w:val="75142DBB"/>
    <w:rsid w:val="757A3281"/>
    <w:rsid w:val="75987A7F"/>
    <w:rsid w:val="759C0116"/>
    <w:rsid w:val="759E5B8B"/>
    <w:rsid w:val="75A2439D"/>
    <w:rsid w:val="75A72DCA"/>
    <w:rsid w:val="75B557C1"/>
    <w:rsid w:val="75F138AB"/>
    <w:rsid w:val="76270AB2"/>
    <w:rsid w:val="76E404E3"/>
    <w:rsid w:val="76F42A35"/>
    <w:rsid w:val="775E088A"/>
    <w:rsid w:val="776179E6"/>
    <w:rsid w:val="777117DC"/>
    <w:rsid w:val="777A040A"/>
    <w:rsid w:val="778E5E58"/>
    <w:rsid w:val="77E5D33E"/>
    <w:rsid w:val="78607588"/>
    <w:rsid w:val="78972375"/>
    <w:rsid w:val="78F15BA0"/>
    <w:rsid w:val="78FF15AE"/>
    <w:rsid w:val="79096515"/>
    <w:rsid w:val="79383BB9"/>
    <w:rsid w:val="7A094C1B"/>
    <w:rsid w:val="7A1B6713"/>
    <w:rsid w:val="7A622FA8"/>
    <w:rsid w:val="7B036E8A"/>
    <w:rsid w:val="7BB663A3"/>
    <w:rsid w:val="7C3150F0"/>
    <w:rsid w:val="7C39946B"/>
    <w:rsid w:val="7C474824"/>
    <w:rsid w:val="7C8368D8"/>
    <w:rsid w:val="7D456F2C"/>
    <w:rsid w:val="7D6607C7"/>
    <w:rsid w:val="7D6C6CBD"/>
    <w:rsid w:val="7D79D0EE"/>
    <w:rsid w:val="7D8D77E3"/>
    <w:rsid w:val="7DC52C12"/>
    <w:rsid w:val="7DD6449F"/>
    <w:rsid w:val="7DF925F4"/>
    <w:rsid w:val="7E032AA7"/>
    <w:rsid w:val="7EAA299A"/>
    <w:rsid w:val="7EE70D2C"/>
    <w:rsid w:val="7EF7086E"/>
    <w:rsid w:val="7FA037A1"/>
    <w:rsid w:val="7FAA2A40"/>
    <w:rsid w:val="7FF70E89"/>
    <w:rsid w:val="7FF7450F"/>
    <w:rsid w:val="7FFC957F"/>
    <w:rsid w:val="9AAB25E6"/>
    <w:rsid w:val="9BFB131A"/>
    <w:rsid w:val="9D7E12CE"/>
    <w:rsid w:val="9EF36B3B"/>
    <w:rsid w:val="9FB29A43"/>
    <w:rsid w:val="9FEE8372"/>
    <w:rsid w:val="ABFA022F"/>
    <w:rsid w:val="AF6DDF4E"/>
    <w:rsid w:val="BBF820D7"/>
    <w:rsid w:val="BEBBC5EA"/>
    <w:rsid w:val="D3FD143D"/>
    <w:rsid w:val="DE5203E4"/>
    <w:rsid w:val="DEF3BB6C"/>
    <w:rsid w:val="DF7E9079"/>
    <w:rsid w:val="E59F1BE2"/>
    <w:rsid w:val="E6B93EA4"/>
    <w:rsid w:val="E7F8705E"/>
    <w:rsid w:val="ECF6AC93"/>
    <w:rsid w:val="EEC7986A"/>
    <w:rsid w:val="EEDFE5D8"/>
    <w:rsid w:val="EF3F6BD3"/>
    <w:rsid w:val="EFE31083"/>
    <w:rsid w:val="EFEC52DD"/>
    <w:rsid w:val="EFF43513"/>
    <w:rsid w:val="EFFF361D"/>
    <w:rsid w:val="F4BB8C07"/>
    <w:rsid w:val="F59F6629"/>
    <w:rsid w:val="F6BF166B"/>
    <w:rsid w:val="F7EBCE25"/>
    <w:rsid w:val="F7FE275F"/>
    <w:rsid w:val="FB5B8623"/>
    <w:rsid w:val="FBF5CEE5"/>
    <w:rsid w:val="FDBBAFAC"/>
    <w:rsid w:val="FDCD7F4C"/>
    <w:rsid w:val="FDDFCF8B"/>
    <w:rsid w:val="FDEE3769"/>
    <w:rsid w:val="FE3FC830"/>
    <w:rsid w:val="FFBEA946"/>
    <w:rsid w:val="FFDB6D76"/>
    <w:rsid w:val="FFDF05BB"/>
    <w:rsid w:val="FFF30439"/>
    <w:rsid w:val="FFF94014"/>
    <w:rsid w:val="FFFF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800080"/>
      <w:u w:val="single"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587</Words>
  <Characters>657</Characters>
  <Lines>20</Lines>
  <Paragraphs>5</Paragraphs>
  <TotalTime>6</TotalTime>
  <ScaleCrop>false</ScaleCrop>
  <LinksUpToDate>false</LinksUpToDate>
  <CharactersWithSpaces>730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2020-01-18T00:07:00Z</dcterms:created>
  <dc:creator>Squ</dc:creator>
  <cp:lastModifiedBy>兔子等着瞧</cp:lastModifiedBy>
  <cp:lastPrinted>2023-02-14T08:13:00Z</cp:lastPrinted>
  <dcterms:modified xsi:type="dcterms:W3CDTF">2023-03-06T03:25:15Z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SaveFontToCloudKey">
    <vt:lpwstr>453562482_btnclosed</vt:lpwstr>
  </property>
  <property fmtid="{D5CDD505-2E9C-101B-9397-08002B2CF9AE}" pid="4" name="ICV">
    <vt:lpwstr>139A5B0B5A8C4D9B9A7F6F0E921E58FE</vt:lpwstr>
  </property>
</Properties>
</file>